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92" w:rsidRDefault="00207592" w:rsidP="00DA4BEE">
      <w:pPr>
        <w:jc w:val="center"/>
        <w:rPr>
          <w:rFonts w:ascii="Georgia" w:hAnsi="Georgia"/>
          <w:b/>
          <w:sz w:val="28"/>
        </w:rPr>
      </w:pPr>
      <w:bookmarkStart w:id="0" w:name="_GoBack"/>
      <w:bookmarkEnd w:id="0"/>
    </w:p>
    <w:p w:rsidR="00207592" w:rsidRDefault="00207592" w:rsidP="00DA4BEE">
      <w:pPr>
        <w:jc w:val="center"/>
        <w:rPr>
          <w:rFonts w:ascii="Georgia" w:hAnsi="Georgia"/>
          <w:b/>
          <w:sz w:val="28"/>
        </w:rPr>
      </w:pPr>
    </w:p>
    <w:p w:rsidR="00DA4BEE" w:rsidRPr="00207592" w:rsidRDefault="00DA4BEE" w:rsidP="00DA4BEE">
      <w:pPr>
        <w:jc w:val="center"/>
        <w:rPr>
          <w:rFonts w:ascii="Georgia" w:hAnsi="Georgia"/>
          <w:b/>
          <w:color w:val="FF0000"/>
          <w:sz w:val="28"/>
        </w:rPr>
      </w:pPr>
      <w:r w:rsidRPr="00207592">
        <w:rPr>
          <w:rFonts w:ascii="Georgia" w:hAnsi="Georgia"/>
          <w:b/>
          <w:color w:val="FF0000"/>
          <w:sz w:val="28"/>
        </w:rPr>
        <w:t>INFORMATION FOR DEVELOPING A FREE-STANDING</w:t>
      </w:r>
    </w:p>
    <w:p w:rsidR="002118B4" w:rsidRPr="00DC2843" w:rsidRDefault="00DA4BEE" w:rsidP="00DA4BEE">
      <w:pPr>
        <w:jc w:val="center"/>
        <w:rPr>
          <w:rFonts w:ascii="Georgia" w:hAnsi="Georgia"/>
          <w:b/>
          <w:sz w:val="28"/>
        </w:rPr>
      </w:pPr>
      <w:r w:rsidRPr="00207592">
        <w:rPr>
          <w:rFonts w:ascii="Georgia" w:hAnsi="Georgia"/>
          <w:b/>
          <w:color w:val="FF0000"/>
          <w:sz w:val="28"/>
        </w:rPr>
        <w:t>HUMAN PARTICIPANTS SECTION</w:t>
      </w:r>
    </w:p>
    <w:p w:rsidR="00DA4BEE" w:rsidRDefault="00DA4BEE">
      <w:pPr>
        <w:rPr>
          <w:rFonts w:ascii="Georgia" w:hAnsi="Georgia"/>
          <w:sz w:val="28"/>
        </w:rPr>
      </w:pPr>
    </w:p>
    <w:p w:rsidR="00207592" w:rsidRDefault="00207592">
      <w:pPr>
        <w:rPr>
          <w:rFonts w:ascii="Georgia" w:hAnsi="Georgia"/>
          <w:sz w:val="28"/>
        </w:rPr>
      </w:pPr>
    </w:p>
    <w:p w:rsidR="00DA4BEE" w:rsidRDefault="00DA4BEE" w:rsidP="00207592">
      <w:pPr>
        <w:jc w:val="both"/>
        <w:rPr>
          <w:rFonts w:ascii="Georgia" w:hAnsi="Georgia"/>
          <w:sz w:val="28"/>
        </w:rPr>
      </w:pPr>
      <w:r>
        <w:rPr>
          <w:rFonts w:ascii="Georgia" w:hAnsi="Georgia"/>
          <w:sz w:val="28"/>
        </w:rPr>
        <w:tab/>
        <w:t xml:space="preserve">The Department of Health and Human Services (DHHS) regulations define “human participant” as a living individual about whom an investigator (whether a professional or student) conducting research obtains (1) data through intervention or interaction with the individual, or (2) identifiable private information.  The regulations extend to the use of human organs, tissues, and body fluids as well as to graphic, written or recorded information derived from individually identifiable human participants.  The use of autopsy materials is governed by applicable state and local law and is not directly regulated by the code of federal regulations (45 CFR 46).  The regulations also specify additional protections for certain classes of human research involving fetuses, pregnant women, in vitro fertilization, children or prisoners.  The regulations require that all </w:t>
      </w:r>
      <w:r w:rsidRPr="00DA4BEE">
        <w:rPr>
          <w:rFonts w:ascii="Georgia" w:hAnsi="Georgia"/>
          <w:b/>
          <w:sz w:val="28"/>
          <w:u w:val="single"/>
        </w:rPr>
        <w:t>non-exempt</w:t>
      </w:r>
      <w:r>
        <w:rPr>
          <w:rFonts w:ascii="Georgia" w:hAnsi="Georgia"/>
          <w:sz w:val="28"/>
        </w:rPr>
        <w:t xml:space="preserve"> research activities involving human participants be reviewed and approved by the </w:t>
      </w:r>
      <w:r w:rsidR="00207592">
        <w:rPr>
          <w:rFonts w:ascii="Georgia" w:hAnsi="Georgia"/>
          <w:sz w:val="28"/>
        </w:rPr>
        <w:t xml:space="preserve">HU </w:t>
      </w:r>
      <w:r>
        <w:rPr>
          <w:rFonts w:ascii="Georgia" w:hAnsi="Georgia"/>
          <w:sz w:val="28"/>
        </w:rPr>
        <w:t>Institutional Review Board.</w:t>
      </w:r>
    </w:p>
    <w:p w:rsidR="00DA4BEE" w:rsidRDefault="00DA4BEE">
      <w:pPr>
        <w:rPr>
          <w:rFonts w:ascii="Georgia" w:hAnsi="Georgia"/>
          <w:sz w:val="28"/>
        </w:rPr>
      </w:pPr>
    </w:p>
    <w:p w:rsidR="00207592" w:rsidRDefault="00207592">
      <w:pPr>
        <w:rPr>
          <w:rFonts w:ascii="Georgia" w:hAnsi="Georgia"/>
          <w:sz w:val="28"/>
        </w:rPr>
      </w:pPr>
    </w:p>
    <w:p w:rsidR="00DA4BEE" w:rsidRDefault="00111D1A" w:rsidP="00207592">
      <w:pPr>
        <w:ind w:left="720"/>
        <w:rPr>
          <w:rFonts w:ascii="Georgia" w:hAnsi="Georgia"/>
          <w:sz w:val="28"/>
        </w:rPr>
      </w:pPr>
      <w:r w:rsidRPr="00111D1A">
        <w:rPr>
          <w:rFonts w:ascii="Georgia" w:hAnsi="Georgia"/>
          <w:b/>
          <w:sz w:val="28"/>
        </w:rPr>
        <w:t>POPULATION:</w:t>
      </w:r>
      <w:r>
        <w:rPr>
          <w:rFonts w:ascii="Georgia" w:hAnsi="Georgia"/>
          <w:sz w:val="28"/>
        </w:rPr>
        <w:t xml:space="preserve">  </w:t>
      </w:r>
      <w:r w:rsidR="00DA4BEE">
        <w:rPr>
          <w:rFonts w:ascii="Georgia" w:hAnsi="Georgia"/>
          <w:sz w:val="28"/>
        </w:rPr>
        <w:t xml:space="preserve">Describe the characteristics of the participant population, including their anticipated number, age range, and health status.  Identify the criteria for inclusion and exclusion of any subpopulation.  Explain the rationale for the use of special classes of participants, such as fetuses, pregnant women, children, institutionalized individuals or others who are likely to be vulnerable. </w:t>
      </w:r>
    </w:p>
    <w:p w:rsidR="00111D1A" w:rsidRDefault="00111D1A" w:rsidP="00111D1A">
      <w:pPr>
        <w:ind w:left="720"/>
        <w:rPr>
          <w:rFonts w:ascii="Georgia" w:hAnsi="Georgia"/>
          <w:sz w:val="28"/>
        </w:rPr>
      </w:pPr>
    </w:p>
    <w:p w:rsidR="00207592" w:rsidRDefault="00111D1A" w:rsidP="00207592">
      <w:pPr>
        <w:ind w:left="720"/>
        <w:rPr>
          <w:rFonts w:ascii="Georgia" w:hAnsi="Georgia"/>
          <w:sz w:val="28"/>
        </w:rPr>
      </w:pPr>
      <w:r>
        <w:rPr>
          <w:rFonts w:ascii="Georgia" w:hAnsi="Georgia"/>
          <w:b/>
          <w:sz w:val="28"/>
        </w:rPr>
        <w:t xml:space="preserve">RESEARCH MATERIAL:  </w:t>
      </w:r>
      <w:r w:rsidR="00DA4BEE">
        <w:rPr>
          <w:rFonts w:ascii="Georgia" w:hAnsi="Georgia"/>
          <w:sz w:val="28"/>
        </w:rPr>
        <w:t xml:space="preserve">Identify the sources of research material obtained from individually identifiable </w:t>
      </w:r>
      <w:r w:rsidR="00DA4BEE" w:rsidRPr="00DA4BEE">
        <w:rPr>
          <w:rFonts w:ascii="Georgia" w:hAnsi="Georgia"/>
          <w:b/>
          <w:sz w:val="28"/>
        </w:rPr>
        <w:t>LIVING</w:t>
      </w:r>
      <w:r w:rsidR="00DA4BEE">
        <w:rPr>
          <w:rFonts w:ascii="Georgia" w:hAnsi="Georgia"/>
          <w:sz w:val="28"/>
        </w:rPr>
        <w:t xml:space="preserve"> human participants in the form of specimens, records or data.  Indicate whether the material or data will be obtained specifically for research purposes or whether use will be made of existing specimens, records or data.</w:t>
      </w:r>
    </w:p>
    <w:p w:rsidR="00DA4BEE" w:rsidRDefault="00207592" w:rsidP="00207592">
      <w:pPr>
        <w:ind w:left="720"/>
        <w:rPr>
          <w:rFonts w:ascii="Georgia" w:hAnsi="Georgia"/>
          <w:sz w:val="28"/>
        </w:rPr>
      </w:pPr>
      <w:r>
        <w:rPr>
          <w:rFonts w:ascii="Georgia" w:hAnsi="Georgia"/>
          <w:sz w:val="28"/>
        </w:rPr>
        <w:br w:type="page"/>
      </w:r>
      <w:r w:rsidR="00111D1A">
        <w:rPr>
          <w:rFonts w:ascii="Georgia" w:hAnsi="Georgia"/>
          <w:b/>
          <w:sz w:val="28"/>
        </w:rPr>
        <w:lastRenderedPageBreak/>
        <w:t xml:space="preserve">RECRUITMENT INFORMATION:  </w:t>
      </w:r>
      <w:r w:rsidR="00DA4BEE">
        <w:rPr>
          <w:rFonts w:ascii="Georgia" w:hAnsi="Georgia"/>
          <w:sz w:val="28"/>
        </w:rPr>
        <w:t>Describe plans for the recruitment of participants and the info</w:t>
      </w:r>
      <w:r w:rsidR="00111D1A">
        <w:rPr>
          <w:rFonts w:ascii="Georgia" w:hAnsi="Georgia"/>
          <w:sz w:val="28"/>
        </w:rPr>
        <w:t>r</w:t>
      </w:r>
      <w:r w:rsidR="00DA4BEE">
        <w:rPr>
          <w:rFonts w:ascii="Georgia" w:hAnsi="Georgia"/>
          <w:sz w:val="28"/>
        </w:rPr>
        <w:t>med consent procedures to be followed, including the circumstances under which cons</w:t>
      </w:r>
      <w:r w:rsidR="00111D1A">
        <w:rPr>
          <w:rFonts w:ascii="Georgia" w:hAnsi="Georgia"/>
          <w:sz w:val="28"/>
        </w:rPr>
        <w:t>e</w:t>
      </w:r>
      <w:r w:rsidR="00DA4BEE">
        <w:rPr>
          <w:rFonts w:ascii="Georgia" w:hAnsi="Georgia"/>
          <w:sz w:val="28"/>
        </w:rPr>
        <w:t>nt will be sought and obtained, who will seek it, the nature of the information to be provided to prospective participants, and the method of documenting informed consent.  State if the Institutional Review Board has authorized a modification or waiver of the elements of informed consent or the requirement for documentation of informed consent.</w:t>
      </w:r>
    </w:p>
    <w:p w:rsidR="00111D1A" w:rsidRDefault="00111D1A" w:rsidP="00111D1A">
      <w:pPr>
        <w:rPr>
          <w:rFonts w:ascii="Georgia" w:hAnsi="Georgia"/>
          <w:sz w:val="28"/>
        </w:rPr>
      </w:pPr>
    </w:p>
    <w:p w:rsidR="00DA4BEE" w:rsidRDefault="00111D1A" w:rsidP="00207592">
      <w:pPr>
        <w:ind w:left="720"/>
        <w:rPr>
          <w:rFonts w:ascii="Georgia" w:hAnsi="Georgia"/>
          <w:sz w:val="28"/>
        </w:rPr>
      </w:pPr>
      <w:r>
        <w:rPr>
          <w:rFonts w:ascii="Georgia" w:hAnsi="Georgia"/>
          <w:b/>
          <w:sz w:val="28"/>
        </w:rPr>
        <w:t xml:space="preserve">INCLUSION/EXCLUSION CRITERIA:  </w:t>
      </w:r>
      <w:r w:rsidR="00DA4BEE">
        <w:rPr>
          <w:rFonts w:ascii="Georgia" w:hAnsi="Georgia"/>
          <w:sz w:val="28"/>
        </w:rPr>
        <w:t>Describe any potential risks – (</w:t>
      </w:r>
      <w:r>
        <w:rPr>
          <w:rFonts w:ascii="Georgia" w:hAnsi="Georgia"/>
          <w:sz w:val="28"/>
        </w:rPr>
        <w:t>physical, psychological, social, legal or other) – and assess their likelihood and seriousness.  Where appropriate, describe alternative treatments and procedures that might be advantageous to the participants.</w:t>
      </w:r>
    </w:p>
    <w:p w:rsidR="00111D1A" w:rsidRDefault="00111D1A" w:rsidP="00111D1A">
      <w:pPr>
        <w:rPr>
          <w:rFonts w:ascii="Georgia" w:hAnsi="Georgia"/>
          <w:sz w:val="28"/>
        </w:rPr>
      </w:pPr>
    </w:p>
    <w:p w:rsidR="00DA4BEE" w:rsidRDefault="00111D1A" w:rsidP="00207592">
      <w:pPr>
        <w:ind w:left="720"/>
        <w:rPr>
          <w:rFonts w:ascii="Georgia" w:hAnsi="Georgia"/>
          <w:sz w:val="28"/>
        </w:rPr>
      </w:pPr>
      <w:r>
        <w:rPr>
          <w:rFonts w:ascii="Georgia" w:hAnsi="Georgia"/>
          <w:b/>
          <w:sz w:val="28"/>
        </w:rPr>
        <w:t xml:space="preserve">RISKS STATEMENT:  </w:t>
      </w:r>
      <w:r>
        <w:rPr>
          <w:rFonts w:ascii="Georgia" w:hAnsi="Georgia"/>
          <w:sz w:val="28"/>
        </w:rPr>
        <w:t>Describe the procedures for protection against or minimizing any potential risks, including risks to confidentiality, and assess their likely effectiveness.  Where appropriate, discuss provisions for insuring necessary medical or professional intervention in the event of adverse effects to the participants.  Also, where appropriate, describe the provisions for monitoring the data collected to insure the safety of participants.</w:t>
      </w:r>
    </w:p>
    <w:p w:rsidR="00111D1A" w:rsidRDefault="00111D1A" w:rsidP="00111D1A">
      <w:pPr>
        <w:ind w:left="720"/>
        <w:rPr>
          <w:rFonts w:ascii="Georgia" w:hAnsi="Georgia"/>
          <w:sz w:val="28"/>
        </w:rPr>
      </w:pPr>
    </w:p>
    <w:p w:rsidR="00111D1A" w:rsidRDefault="00111D1A" w:rsidP="00207592">
      <w:pPr>
        <w:ind w:left="720"/>
        <w:rPr>
          <w:rFonts w:ascii="Georgia" w:hAnsi="Georgia"/>
          <w:sz w:val="28"/>
        </w:rPr>
      </w:pPr>
      <w:r>
        <w:rPr>
          <w:rFonts w:ascii="Georgia" w:hAnsi="Georgia"/>
          <w:b/>
          <w:sz w:val="28"/>
        </w:rPr>
        <w:t xml:space="preserve">BENEFITS STATEMENT:  </w:t>
      </w:r>
      <w:r>
        <w:rPr>
          <w:rFonts w:ascii="Georgia" w:hAnsi="Georgia"/>
          <w:sz w:val="28"/>
        </w:rPr>
        <w:t>Discuss why the risks to participants are reasonable in relation to the anticipated benefits to t</w:t>
      </w:r>
      <w:r w:rsidR="00207592">
        <w:rPr>
          <w:rFonts w:ascii="Georgia" w:hAnsi="Georgia"/>
          <w:sz w:val="28"/>
        </w:rPr>
        <w:t>h</w:t>
      </w:r>
      <w:r>
        <w:rPr>
          <w:rFonts w:ascii="Georgia" w:hAnsi="Georgia"/>
          <w:sz w:val="28"/>
        </w:rPr>
        <w:t>em and in relation to the importance of the knowledge that may reasonably be expected to be obtained.</w:t>
      </w:r>
      <w:r w:rsidR="00207592">
        <w:rPr>
          <w:rFonts w:ascii="Georgia" w:hAnsi="Georgia"/>
          <w:sz w:val="28"/>
        </w:rPr>
        <w:t xml:space="preserve">  Identify what individual benefit the participant can expect as a result of their participation and if there are none, it must be so stated.</w:t>
      </w:r>
    </w:p>
    <w:p w:rsidR="00111D1A" w:rsidRDefault="00111D1A" w:rsidP="00111D1A">
      <w:pPr>
        <w:rPr>
          <w:rFonts w:ascii="Georgia" w:hAnsi="Georgia"/>
          <w:sz w:val="28"/>
        </w:rPr>
      </w:pPr>
    </w:p>
    <w:p w:rsidR="00E16157" w:rsidRDefault="00111D1A" w:rsidP="00207592">
      <w:pPr>
        <w:ind w:left="720"/>
        <w:rPr>
          <w:rFonts w:ascii="Georgia" w:hAnsi="Georgia"/>
          <w:sz w:val="28"/>
        </w:rPr>
      </w:pPr>
      <w:r>
        <w:rPr>
          <w:rFonts w:ascii="Georgia" w:hAnsi="Georgia"/>
          <w:b/>
          <w:sz w:val="28"/>
        </w:rPr>
        <w:t xml:space="preserve">GENDER AND MINORITY INCLUSION:  </w:t>
      </w:r>
      <w:r w:rsidR="00E16157">
        <w:rPr>
          <w:rFonts w:ascii="Georgia" w:hAnsi="Georgia"/>
          <w:sz w:val="28"/>
        </w:rPr>
        <w:t xml:space="preserve">Since HU’s participant population is predominantly ethnic minority, its investigators should discuss the inclusion of women and members of </w:t>
      </w:r>
      <w:r w:rsidR="00E16157">
        <w:rPr>
          <w:rFonts w:ascii="Georgia" w:hAnsi="Georgia"/>
          <w:sz w:val="28"/>
          <w:u w:val="single"/>
        </w:rPr>
        <w:t>non-minority</w:t>
      </w:r>
      <w:r w:rsidR="00E16157">
        <w:rPr>
          <w:rFonts w:ascii="Georgia" w:hAnsi="Georgia"/>
          <w:sz w:val="28"/>
        </w:rPr>
        <w:t xml:space="preserve"> groups in developing a research design appropriate to the scientific objectives of the study.  Describe the composition of the proposed study population in </w:t>
      </w:r>
      <w:r w:rsidR="00E16157">
        <w:rPr>
          <w:rFonts w:ascii="Georgia" w:hAnsi="Georgia"/>
          <w:sz w:val="28"/>
        </w:rPr>
        <w:lastRenderedPageBreak/>
        <w:t>terms of gender and racial/ethnic group, and provide a rationale for section of such participants:</w:t>
      </w:r>
    </w:p>
    <w:p w:rsidR="00E16157" w:rsidRDefault="00E16157" w:rsidP="00E16157">
      <w:pPr>
        <w:rPr>
          <w:rFonts w:ascii="Georgia" w:hAnsi="Georgia"/>
          <w:b/>
          <w:sz w:val="28"/>
        </w:rPr>
      </w:pPr>
    </w:p>
    <w:p w:rsidR="00207592" w:rsidRDefault="00207592" w:rsidP="00E16157">
      <w:pPr>
        <w:rPr>
          <w:rFonts w:ascii="Georgia" w:hAnsi="Georgia"/>
          <w:b/>
          <w:sz w:val="28"/>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245"/>
        <w:gridCol w:w="1097"/>
        <w:gridCol w:w="1165"/>
        <w:gridCol w:w="1165"/>
        <w:gridCol w:w="1165"/>
        <w:gridCol w:w="1258"/>
        <w:gridCol w:w="1187"/>
      </w:tblGrid>
      <w:tr w:rsidR="00E16157" w:rsidRPr="00986CC3" w:rsidTr="00986CC3">
        <w:tc>
          <w:tcPr>
            <w:tcW w:w="1257" w:type="dxa"/>
          </w:tcPr>
          <w:p w:rsidR="00E16157" w:rsidRPr="00986CC3" w:rsidRDefault="00E16157" w:rsidP="00E16157">
            <w:pPr>
              <w:rPr>
                <w:rFonts w:ascii="Georgia" w:hAnsi="Georgia"/>
                <w:b/>
                <w:sz w:val="28"/>
              </w:rPr>
            </w:pPr>
          </w:p>
        </w:tc>
        <w:tc>
          <w:tcPr>
            <w:tcW w:w="1244" w:type="dxa"/>
          </w:tcPr>
          <w:p w:rsidR="00E16157" w:rsidRPr="00986CC3" w:rsidRDefault="00E16157" w:rsidP="00E16157">
            <w:pPr>
              <w:rPr>
                <w:rFonts w:ascii="Georgia" w:hAnsi="Georgia"/>
              </w:rPr>
            </w:pPr>
            <w:r w:rsidRPr="00986CC3">
              <w:rPr>
                <w:rFonts w:ascii="Georgia" w:hAnsi="Georgia"/>
              </w:rPr>
              <w:t>American</w:t>
            </w:r>
          </w:p>
          <w:p w:rsidR="00E16157" w:rsidRPr="00986CC3" w:rsidRDefault="00E16157" w:rsidP="00E16157">
            <w:pPr>
              <w:rPr>
                <w:rFonts w:ascii="Georgia" w:hAnsi="Georgia"/>
              </w:rPr>
            </w:pPr>
            <w:r w:rsidRPr="00986CC3">
              <w:rPr>
                <w:rFonts w:ascii="Georgia" w:hAnsi="Georgia"/>
              </w:rPr>
              <w:t>Indian or</w:t>
            </w:r>
          </w:p>
          <w:p w:rsidR="00E16157" w:rsidRPr="00986CC3" w:rsidRDefault="00E16157" w:rsidP="00E16157">
            <w:pPr>
              <w:rPr>
                <w:rFonts w:ascii="Georgia" w:hAnsi="Georgia"/>
              </w:rPr>
            </w:pPr>
            <w:r w:rsidRPr="00986CC3">
              <w:rPr>
                <w:rFonts w:ascii="Georgia" w:hAnsi="Georgia"/>
              </w:rPr>
              <w:t>Alaskan</w:t>
            </w:r>
          </w:p>
          <w:p w:rsidR="00E16157" w:rsidRPr="00986CC3" w:rsidRDefault="00E16157" w:rsidP="00E16157">
            <w:pPr>
              <w:rPr>
                <w:rFonts w:ascii="Georgia" w:hAnsi="Georgia"/>
              </w:rPr>
            </w:pPr>
            <w:r w:rsidRPr="00986CC3">
              <w:rPr>
                <w:rFonts w:ascii="Georgia" w:hAnsi="Georgia"/>
              </w:rPr>
              <w:t>Native</w:t>
            </w:r>
          </w:p>
        </w:tc>
        <w:tc>
          <w:tcPr>
            <w:tcW w:w="1096" w:type="dxa"/>
          </w:tcPr>
          <w:p w:rsidR="00E16157" w:rsidRPr="00986CC3" w:rsidRDefault="00E16157" w:rsidP="00E16157">
            <w:pPr>
              <w:rPr>
                <w:rFonts w:ascii="Georgia" w:hAnsi="Georgia"/>
              </w:rPr>
            </w:pPr>
            <w:r w:rsidRPr="00986CC3">
              <w:rPr>
                <w:rFonts w:ascii="Georgia" w:hAnsi="Georgia"/>
              </w:rPr>
              <w:t>Asian</w:t>
            </w:r>
          </w:p>
          <w:p w:rsidR="00E16157" w:rsidRPr="00986CC3" w:rsidRDefault="00E16157" w:rsidP="00E16157">
            <w:pPr>
              <w:rPr>
                <w:rFonts w:ascii="Georgia" w:hAnsi="Georgia"/>
              </w:rPr>
            </w:pPr>
            <w:r w:rsidRPr="00986CC3">
              <w:rPr>
                <w:rFonts w:ascii="Georgia" w:hAnsi="Georgia"/>
              </w:rPr>
              <w:t>or</w:t>
            </w:r>
          </w:p>
          <w:p w:rsidR="00E16157" w:rsidRPr="00986CC3" w:rsidRDefault="00E16157" w:rsidP="00E16157">
            <w:pPr>
              <w:rPr>
                <w:rFonts w:ascii="Georgia" w:hAnsi="Georgia"/>
              </w:rPr>
            </w:pPr>
            <w:r w:rsidRPr="00986CC3">
              <w:rPr>
                <w:rFonts w:ascii="Georgia" w:hAnsi="Georgia"/>
              </w:rPr>
              <w:t>Pacific</w:t>
            </w:r>
          </w:p>
          <w:p w:rsidR="00E16157" w:rsidRPr="00986CC3" w:rsidRDefault="00E16157" w:rsidP="00E16157">
            <w:pPr>
              <w:rPr>
                <w:rFonts w:ascii="Georgia" w:hAnsi="Georgia"/>
              </w:rPr>
            </w:pPr>
            <w:r w:rsidRPr="00986CC3">
              <w:rPr>
                <w:rFonts w:ascii="Georgia" w:hAnsi="Georgia"/>
              </w:rPr>
              <w:t>Islander</w:t>
            </w:r>
          </w:p>
        </w:tc>
        <w:tc>
          <w:tcPr>
            <w:tcW w:w="1163" w:type="dxa"/>
          </w:tcPr>
          <w:p w:rsidR="00E16157" w:rsidRPr="00986CC3" w:rsidRDefault="00E16157" w:rsidP="00E16157">
            <w:pPr>
              <w:rPr>
                <w:rFonts w:ascii="Georgia" w:hAnsi="Georgia"/>
              </w:rPr>
            </w:pPr>
            <w:r w:rsidRPr="00986CC3">
              <w:rPr>
                <w:rFonts w:ascii="Georgia" w:hAnsi="Georgia"/>
              </w:rPr>
              <w:t>Black</w:t>
            </w:r>
          </w:p>
          <w:p w:rsidR="00E16157" w:rsidRPr="00986CC3" w:rsidRDefault="00E16157" w:rsidP="00E16157">
            <w:pPr>
              <w:rPr>
                <w:rFonts w:ascii="Georgia" w:hAnsi="Georgia"/>
              </w:rPr>
            </w:pPr>
            <w:r w:rsidRPr="00986CC3">
              <w:rPr>
                <w:rFonts w:ascii="Georgia" w:hAnsi="Georgia"/>
              </w:rPr>
              <w:t>not of</w:t>
            </w:r>
          </w:p>
          <w:p w:rsidR="00E16157" w:rsidRPr="00986CC3" w:rsidRDefault="00E16157" w:rsidP="00E16157">
            <w:pPr>
              <w:rPr>
                <w:rFonts w:ascii="Georgia" w:hAnsi="Georgia"/>
              </w:rPr>
            </w:pPr>
            <w:r w:rsidRPr="00986CC3">
              <w:rPr>
                <w:rFonts w:ascii="Georgia" w:hAnsi="Georgia"/>
              </w:rPr>
              <w:t>Hispanic</w:t>
            </w:r>
          </w:p>
          <w:p w:rsidR="00E16157" w:rsidRPr="00986CC3" w:rsidRDefault="00E16157" w:rsidP="00E16157">
            <w:pPr>
              <w:rPr>
                <w:rFonts w:ascii="Georgia" w:hAnsi="Georgia"/>
              </w:rPr>
            </w:pPr>
            <w:r w:rsidRPr="00986CC3">
              <w:rPr>
                <w:rFonts w:ascii="Georgia" w:hAnsi="Georgia"/>
              </w:rPr>
              <w:t>Origin</w:t>
            </w:r>
          </w:p>
        </w:tc>
        <w:tc>
          <w:tcPr>
            <w:tcW w:w="1163" w:type="dxa"/>
          </w:tcPr>
          <w:p w:rsidR="00E16157" w:rsidRPr="00986CC3" w:rsidRDefault="00E16157" w:rsidP="00E16157">
            <w:pPr>
              <w:rPr>
                <w:rFonts w:ascii="Georgia" w:hAnsi="Georgia"/>
              </w:rPr>
            </w:pPr>
            <w:r w:rsidRPr="00986CC3">
              <w:rPr>
                <w:rFonts w:ascii="Georgia" w:hAnsi="Georgia"/>
              </w:rPr>
              <w:t>Hispanic</w:t>
            </w:r>
          </w:p>
        </w:tc>
        <w:tc>
          <w:tcPr>
            <w:tcW w:w="1163" w:type="dxa"/>
          </w:tcPr>
          <w:p w:rsidR="00E16157" w:rsidRPr="00986CC3" w:rsidRDefault="00E16157" w:rsidP="00E16157">
            <w:pPr>
              <w:rPr>
                <w:rFonts w:ascii="Georgia" w:hAnsi="Georgia"/>
              </w:rPr>
            </w:pPr>
            <w:r w:rsidRPr="00986CC3">
              <w:rPr>
                <w:rFonts w:ascii="Georgia" w:hAnsi="Georgia"/>
              </w:rPr>
              <w:t>White</w:t>
            </w:r>
          </w:p>
          <w:p w:rsidR="00E16157" w:rsidRPr="00986CC3" w:rsidRDefault="00E16157" w:rsidP="00E16157">
            <w:pPr>
              <w:rPr>
                <w:rFonts w:ascii="Georgia" w:hAnsi="Georgia"/>
              </w:rPr>
            </w:pPr>
            <w:r w:rsidRPr="00986CC3">
              <w:rPr>
                <w:rFonts w:ascii="Georgia" w:hAnsi="Georgia"/>
              </w:rPr>
              <w:t xml:space="preserve">not of </w:t>
            </w:r>
          </w:p>
          <w:p w:rsidR="00E16157" w:rsidRPr="00986CC3" w:rsidRDefault="00E16157" w:rsidP="00E16157">
            <w:pPr>
              <w:rPr>
                <w:rFonts w:ascii="Georgia" w:hAnsi="Georgia"/>
              </w:rPr>
            </w:pPr>
            <w:r w:rsidRPr="00986CC3">
              <w:rPr>
                <w:rFonts w:ascii="Georgia" w:hAnsi="Georgia"/>
              </w:rPr>
              <w:t>Hispanic</w:t>
            </w:r>
          </w:p>
          <w:p w:rsidR="00E16157" w:rsidRPr="00986CC3" w:rsidRDefault="00E16157" w:rsidP="00E16157">
            <w:pPr>
              <w:rPr>
                <w:rFonts w:ascii="Georgia" w:hAnsi="Georgia"/>
              </w:rPr>
            </w:pPr>
            <w:r w:rsidRPr="00986CC3">
              <w:rPr>
                <w:rFonts w:ascii="Georgia" w:hAnsi="Georgia"/>
              </w:rPr>
              <w:t>Origin</w:t>
            </w:r>
          </w:p>
        </w:tc>
        <w:tc>
          <w:tcPr>
            <w:tcW w:w="1256" w:type="dxa"/>
          </w:tcPr>
          <w:p w:rsidR="00E16157" w:rsidRPr="00986CC3" w:rsidRDefault="00E16157" w:rsidP="00E16157">
            <w:pPr>
              <w:rPr>
                <w:rFonts w:ascii="Georgia" w:hAnsi="Georgia"/>
              </w:rPr>
            </w:pPr>
            <w:r w:rsidRPr="00986CC3">
              <w:rPr>
                <w:rFonts w:ascii="Georgia" w:hAnsi="Georgia"/>
              </w:rPr>
              <w:t>Other</w:t>
            </w:r>
          </w:p>
          <w:p w:rsidR="00E16157" w:rsidRPr="00986CC3" w:rsidRDefault="00E16157" w:rsidP="00E16157">
            <w:pPr>
              <w:rPr>
                <w:rFonts w:ascii="Georgia" w:hAnsi="Georgia"/>
              </w:rPr>
            </w:pPr>
            <w:r w:rsidRPr="00986CC3">
              <w:rPr>
                <w:rFonts w:ascii="Georgia" w:hAnsi="Georgia"/>
              </w:rPr>
              <w:t>or</w:t>
            </w:r>
          </w:p>
          <w:p w:rsidR="00E16157" w:rsidRPr="00986CC3" w:rsidRDefault="00E16157" w:rsidP="00E16157">
            <w:pPr>
              <w:rPr>
                <w:rFonts w:ascii="Georgia" w:hAnsi="Georgia"/>
              </w:rPr>
            </w:pPr>
            <w:r w:rsidRPr="00986CC3">
              <w:rPr>
                <w:rFonts w:ascii="Georgia" w:hAnsi="Georgia"/>
              </w:rPr>
              <w:t>Unknown</w:t>
            </w:r>
          </w:p>
        </w:tc>
        <w:tc>
          <w:tcPr>
            <w:tcW w:w="1198" w:type="dxa"/>
          </w:tcPr>
          <w:p w:rsidR="00E16157" w:rsidRPr="00986CC3" w:rsidRDefault="00E16157" w:rsidP="00E16157">
            <w:pPr>
              <w:rPr>
                <w:rFonts w:ascii="Georgia" w:hAnsi="Georgia"/>
              </w:rPr>
            </w:pPr>
            <w:r w:rsidRPr="00986CC3">
              <w:rPr>
                <w:rFonts w:ascii="Georgia" w:hAnsi="Georgia"/>
              </w:rPr>
              <w:t>Total</w:t>
            </w:r>
          </w:p>
        </w:tc>
      </w:tr>
      <w:tr w:rsidR="00E16157" w:rsidRPr="00986CC3" w:rsidTr="00986CC3">
        <w:tc>
          <w:tcPr>
            <w:tcW w:w="1257" w:type="dxa"/>
          </w:tcPr>
          <w:p w:rsidR="00E16157" w:rsidRPr="00986CC3" w:rsidRDefault="00E16157" w:rsidP="00E16157">
            <w:pPr>
              <w:rPr>
                <w:rFonts w:ascii="Georgia" w:hAnsi="Georgia"/>
              </w:rPr>
            </w:pPr>
            <w:r w:rsidRPr="00986CC3">
              <w:rPr>
                <w:rFonts w:ascii="Georgia" w:hAnsi="Georgia"/>
              </w:rPr>
              <w:t>Female</w:t>
            </w:r>
          </w:p>
        </w:tc>
        <w:sdt>
          <w:sdtPr>
            <w:rPr>
              <w:rFonts w:ascii="Georgia" w:hAnsi="Georgia"/>
              <w:b/>
              <w:sz w:val="28"/>
            </w:rPr>
            <w:id w:val="319078708"/>
            <w:placeholder>
              <w:docPart w:val="DefaultPlaceholder_1082065158"/>
            </w:placeholder>
            <w:showingPlcHdr/>
            <w:text/>
          </w:sdtPr>
          <w:sdtEndPr/>
          <w:sdtContent>
            <w:tc>
              <w:tcPr>
                <w:tcW w:w="1244"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1499380121"/>
            <w:placeholder>
              <w:docPart w:val="DefaultPlaceholder_1082065158"/>
            </w:placeholder>
            <w:showingPlcHdr/>
            <w:text/>
          </w:sdtPr>
          <w:sdtEndPr/>
          <w:sdtContent>
            <w:tc>
              <w:tcPr>
                <w:tcW w:w="1096"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337274330"/>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692149865"/>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269785711"/>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1536874375"/>
            <w:placeholder>
              <w:docPart w:val="DefaultPlaceholder_1082065158"/>
            </w:placeholder>
            <w:showingPlcHdr/>
            <w:text/>
          </w:sdtPr>
          <w:sdtEndPr/>
          <w:sdtContent>
            <w:tc>
              <w:tcPr>
                <w:tcW w:w="1256"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684795088"/>
            <w:placeholder>
              <w:docPart w:val="DefaultPlaceholder_1082065158"/>
            </w:placeholder>
            <w:showingPlcHdr/>
            <w:text/>
          </w:sdtPr>
          <w:sdtEndPr/>
          <w:sdtContent>
            <w:tc>
              <w:tcPr>
                <w:tcW w:w="1198" w:type="dxa"/>
              </w:tcPr>
              <w:p w:rsidR="00E16157" w:rsidRPr="00986CC3" w:rsidRDefault="00A76E08" w:rsidP="00E16157">
                <w:pPr>
                  <w:rPr>
                    <w:rFonts w:ascii="Georgia" w:hAnsi="Georgia"/>
                    <w:b/>
                    <w:sz w:val="28"/>
                  </w:rPr>
                </w:pPr>
                <w:r w:rsidRPr="00C23540">
                  <w:rPr>
                    <w:rStyle w:val="PlaceholderText"/>
                  </w:rPr>
                  <w:t>Click here to enter text.</w:t>
                </w:r>
              </w:p>
            </w:tc>
          </w:sdtContent>
        </w:sdt>
      </w:tr>
      <w:tr w:rsidR="00E16157" w:rsidRPr="00986CC3" w:rsidTr="00986CC3">
        <w:tc>
          <w:tcPr>
            <w:tcW w:w="1257" w:type="dxa"/>
          </w:tcPr>
          <w:p w:rsidR="00E16157" w:rsidRPr="00986CC3" w:rsidRDefault="00E16157" w:rsidP="00E16157">
            <w:pPr>
              <w:rPr>
                <w:rFonts w:ascii="Georgia" w:hAnsi="Georgia"/>
              </w:rPr>
            </w:pPr>
            <w:r w:rsidRPr="00986CC3">
              <w:rPr>
                <w:rFonts w:ascii="Georgia" w:hAnsi="Georgia"/>
              </w:rPr>
              <w:t>Male</w:t>
            </w:r>
          </w:p>
        </w:tc>
        <w:sdt>
          <w:sdtPr>
            <w:rPr>
              <w:rFonts w:ascii="Georgia" w:hAnsi="Georgia"/>
              <w:b/>
              <w:sz w:val="28"/>
            </w:rPr>
            <w:id w:val="-71902415"/>
            <w:placeholder>
              <w:docPart w:val="DefaultPlaceholder_1082065158"/>
            </w:placeholder>
            <w:showingPlcHdr/>
            <w:text/>
          </w:sdtPr>
          <w:sdtEndPr/>
          <w:sdtContent>
            <w:tc>
              <w:tcPr>
                <w:tcW w:w="1244"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1450503008"/>
            <w:placeholder>
              <w:docPart w:val="DefaultPlaceholder_1082065158"/>
            </w:placeholder>
            <w:showingPlcHdr/>
            <w:text/>
          </w:sdtPr>
          <w:sdtEndPr/>
          <w:sdtContent>
            <w:tc>
              <w:tcPr>
                <w:tcW w:w="1096"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1309051842"/>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383462268"/>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744409626"/>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2141947007"/>
            <w:placeholder>
              <w:docPart w:val="DefaultPlaceholder_1082065158"/>
            </w:placeholder>
            <w:showingPlcHdr/>
            <w:text/>
          </w:sdtPr>
          <w:sdtEndPr/>
          <w:sdtContent>
            <w:tc>
              <w:tcPr>
                <w:tcW w:w="1256"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1658072744"/>
            <w:placeholder>
              <w:docPart w:val="DefaultPlaceholder_1082065158"/>
            </w:placeholder>
            <w:showingPlcHdr/>
            <w:text/>
          </w:sdtPr>
          <w:sdtEndPr/>
          <w:sdtContent>
            <w:tc>
              <w:tcPr>
                <w:tcW w:w="1198" w:type="dxa"/>
              </w:tcPr>
              <w:p w:rsidR="00E16157" w:rsidRPr="00986CC3" w:rsidRDefault="00A76E08" w:rsidP="00E16157">
                <w:pPr>
                  <w:rPr>
                    <w:rFonts w:ascii="Georgia" w:hAnsi="Georgia"/>
                    <w:b/>
                    <w:sz w:val="28"/>
                  </w:rPr>
                </w:pPr>
                <w:r w:rsidRPr="00C23540">
                  <w:rPr>
                    <w:rStyle w:val="PlaceholderText"/>
                  </w:rPr>
                  <w:t>Click here to enter text.</w:t>
                </w:r>
              </w:p>
            </w:tc>
          </w:sdtContent>
        </w:sdt>
      </w:tr>
      <w:tr w:rsidR="00E16157" w:rsidRPr="00986CC3" w:rsidTr="00986CC3">
        <w:tc>
          <w:tcPr>
            <w:tcW w:w="1257" w:type="dxa"/>
          </w:tcPr>
          <w:p w:rsidR="00E16157" w:rsidRPr="00986CC3" w:rsidRDefault="00E16157" w:rsidP="00E16157">
            <w:pPr>
              <w:rPr>
                <w:rFonts w:ascii="Georgia" w:hAnsi="Georgia"/>
              </w:rPr>
            </w:pPr>
            <w:r w:rsidRPr="00986CC3">
              <w:rPr>
                <w:rFonts w:ascii="Georgia" w:hAnsi="Georgia"/>
              </w:rPr>
              <w:t>Unknown</w:t>
            </w:r>
          </w:p>
        </w:tc>
        <w:sdt>
          <w:sdtPr>
            <w:rPr>
              <w:rFonts w:ascii="Georgia" w:hAnsi="Georgia"/>
              <w:b/>
              <w:sz w:val="28"/>
            </w:rPr>
            <w:id w:val="1377885279"/>
            <w:placeholder>
              <w:docPart w:val="DefaultPlaceholder_1082065158"/>
            </w:placeholder>
            <w:showingPlcHdr/>
            <w:text/>
          </w:sdtPr>
          <w:sdtEndPr/>
          <w:sdtContent>
            <w:tc>
              <w:tcPr>
                <w:tcW w:w="1244"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1563910524"/>
            <w:placeholder>
              <w:docPart w:val="DefaultPlaceholder_1082065158"/>
            </w:placeholder>
            <w:showingPlcHdr/>
            <w:text/>
          </w:sdtPr>
          <w:sdtEndPr/>
          <w:sdtContent>
            <w:tc>
              <w:tcPr>
                <w:tcW w:w="1096"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1919011088"/>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557065467"/>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447285523"/>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262526701"/>
            <w:placeholder>
              <w:docPart w:val="DefaultPlaceholder_1082065158"/>
            </w:placeholder>
            <w:showingPlcHdr/>
            <w:text/>
          </w:sdtPr>
          <w:sdtEndPr/>
          <w:sdtContent>
            <w:tc>
              <w:tcPr>
                <w:tcW w:w="1256"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821345414"/>
            <w:placeholder>
              <w:docPart w:val="DefaultPlaceholder_1082065158"/>
            </w:placeholder>
            <w:showingPlcHdr/>
            <w:text/>
          </w:sdtPr>
          <w:sdtEndPr/>
          <w:sdtContent>
            <w:tc>
              <w:tcPr>
                <w:tcW w:w="1198" w:type="dxa"/>
              </w:tcPr>
              <w:p w:rsidR="00E16157" w:rsidRPr="00986CC3" w:rsidRDefault="00A76E08" w:rsidP="00E16157">
                <w:pPr>
                  <w:rPr>
                    <w:rFonts w:ascii="Georgia" w:hAnsi="Georgia"/>
                    <w:b/>
                    <w:sz w:val="28"/>
                  </w:rPr>
                </w:pPr>
                <w:r w:rsidRPr="00C23540">
                  <w:rPr>
                    <w:rStyle w:val="PlaceholderText"/>
                  </w:rPr>
                  <w:t>Click here to enter text.</w:t>
                </w:r>
              </w:p>
            </w:tc>
          </w:sdtContent>
        </w:sdt>
      </w:tr>
      <w:tr w:rsidR="00E16157" w:rsidRPr="00986CC3" w:rsidTr="00986CC3">
        <w:tc>
          <w:tcPr>
            <w:tcW w:w="1257" w:type="dxa"/>
          </w:tcPr>
          <w:p w:rsidR="00E16157" w:rsidRPr="00986CC3" w:rsidRDefault="00E16157" w:rsidP="00E16157">
            <w:pPr>
              <w:rPr>
                <w:rFonts w:ascii="Georgia" w:hAnsi="Georgia"/>
              </w:rPr>
            </w:pPr>
            <w:r w:rsidRPr="00986CC3">
              <w:rPr>
                <w:rFonts w:ascii="Georgia" w:hAnsi="Georgia"/>
              </w:rPr>
              <w:t>Total</w:t>
            </w:r>
          </w:p>
        </w:tc>
        <w:sdt>
          <w:sdtPr>
            <w:rPr>
              <w:rFonts w:ascii="Georgia" w:hAnsi="Georgia"/>
              <w:b/>
              <w:sz w:val="28"/>
            </w:rPr>
            <w:id w:val="1059898885"/>
            <w:placeholder>
              <w:docPart w:val="DefaultPlaceholder_1082065158"/>
            </w:placeholder>
            <w:showingPlcHdr/>
            <w:text/>
          </w:sdtPr>
          <w:sdtEndPr/>
          <w:sdtContent>
            <w:tc>
              <w:tcPr>
                <w:tcW w:w="1244"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511753447"/>
            <w:placeholder>
              <w:docPart w:val="DefaultPlaceholder_1082065158"/>
            </w:placeholder>
            <w:showingPlcHdr/>
            <w:text/>
          </w:sdtPr>
          <w:sdtEndPr/>
          <w:sdtContent>
            <w:tc>
              <w:tcPr>
                <w:tcW w:w="1096"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790713781"/>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233786656"/>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1619179437"/>
            <w:placeholder>
              <w:docPart w:val="DefaultPlaceholder_1082065158"/>
            </w:placeholder>
            <w:showingPlcHdr/>
            <w:text/>
          </w:sdtPr>
          <w:sdtEndPr/>
          <w:sdtContent>
            <w:tc>
              <w:tcPr>
                <w:tcW w:w="1163"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2026083590"/>
            <w:placeholder>
              <w:docPart w:val="DefaultPlaceholder_1082065158"/>
            </w:placeholder>
            <w:showingPlcHdr/>
            <w:text/>
          </w:sdtPr>
          <w:sdtEndPr/>
          <w:sdtContent>
            <w:tc>
              <w:tcPr>
                <w:tcW w:w="1256" w:type="dxa"/>
              </w:tcPr>
              <w:p w:rsidR="00E16157" w:rsidRPr="00986CC3" w:rsidRDefault="00A76E08" w:rsidP="00E16157">
                <w:pPr>
                  <w:rPr>
                    <w:rFonts w:ascii="Georgia" w:hAnsi="Georgia"/>
                    <w:b/>
                    <w:sz w:val="28"/>
                  </w:rPr>
                </w:pPr>
                <w:r w:rsidRPr="00C23540">
                  <w:rPr>
                    <w:rStyle w:val="PlaceholderText"/>
                  </w:rPr>
                  <w:t>Click here to enter text.</w:t>
                </w:r>
              </w:p>
            </w:tc>
          </w:sdtContent>
        </w:sdt>
        <w:sdt>
          <w:sdtPr>
            <w:rPr>
              <w:rFonts w:ascii="Georgia" w:hAnsi="Georgia"/>
              <w:b/>
              <w:sz w:val="28"/>
            </w:rPr>
            <w:id w:val="1949509341"/>
            <w:placeholder>
              <w:docPart w:val="DefaultPlaceholder_1082065158"/>
            </w:placeholder>
            <w:showingPlcHdr/>
            <w:text/>
          </w:sdtPr>
          <w:sdtEndPr/>
          <w:sdtContent>
            <w:tc>
              <w:tcPr>
                <w:tcW w:w="1198" w:type="dxa"/>
              </w:tcPr>
              <w:p w:rsidR="00E16157" w:rsidRPr="00986CC3" w:rsidRDefault="00A76E08" w:rsidP="00E16157">
                <w:pPr>
                  <w:rPr>
                    <w:rFonts w:ascii="Georgia" w:hAnsi="Georgia"/>
                    <w:b/>
                    <w:sz w:val="28"/>
                  </w:rPr>
                </w:pPr>
                <w:r w:rsidRPr="00C23540">
                  <w:rPr>
                    <w:rStyle w:val="PlaceholderText"/>
                  </w:rPr>
                  <w:t>Click here to enter text.</w:t>
                </w:r>
              </w:p>
            </w:tc>
          </w:sdtContent>
        </w:sdt>
      </w:tr>
    </w:tbl>
    <w:p w:rsidR="00111D1A" w:rsidRDefault="00111D1A" w:rsidP="00E16157">
      <w:pPr>
        <w:rPr>
          <w:rFonts w:ascii="Georgia" w:hAnsi="Georgia"/>
          <w:sz w:val="28"/>
        </w:rPr>
      </w:pPr>
      <w:r>
        <w:rPr>
          <w:rFonts w:ascii="Georgia" w:hAnsi="Georgia"/>
          <w:b/>
          <w:sz w:val="28"/>
        </w:rPr>
        <w:t xml:space="preserve">  </w:t>
      </w:r>
    </w:p>
    <w:p w:rsidR="00111D1A" w:rsidRDefault="00AD1BAC" w:rsidP="00207592">
      <w:pPr>
        <w:ind w:left="720"/>
        <w:rPr>
          <w:rFonts w:ascii="Georgia" w:hAnsi="Georgia"/>
          <w:sz w:val="28"/>
        </w:rPr>
      </w:pPr>
      <w:r>
        <w:rPr>
          <w:rFonts w:ascii="Georgia" w:hAnsi="Georgia"/>
          <w:sz w:val="28"/>
        </w:rPr>
        <w:t>Include a description of proposed outreach programs for recruiting women and non-minorities as participants, and provide a compelling rationale and justification for requesting any exclusions.  When proposing Phase III clinical trials, show whether clinically important gender or race/ethnicity differences are to be expected, and design the trials to accommodate such differences.</w:t>
      </w:r>
    </w:p>
    <w:p w:rsidR="00706DAD" w:rsidRDefault="00706DAD" w:rsidP="00111D1A">
      <w:pPr>
        <w:rPr>
          <w:rFonts w:ascii="Georgia" w:hAnsi="Georgia"/>
          <w:sz w:val="28"/>
        </w:rPr>
      </w:pPr>
    </w:p>
    <w:p w:rsidR="00706DAD" w:rsidRDefault="00706DAD" w:rsidP="00207592">
      <w:pPr>
        <w:ind w:left="720"/>
        <w:rPr>
          <w:rFonts w:ascii="Georgia" w:hAnsi="Georgia"/>
          <w:sz w:val="28"/>
        </w:rPr>
      </w:pPr>
      <w:r>
        <w:rPr>
          <w:rFonts w:ascii="Georgia" w:hAnsi="Georgia"/>
          <w:sz w:val="28"/>
        </w:rPr>
        <w:t>The following definitions apply for the racial and ethnic categories.</w:t>
      </w:r>
    </w:p>
    <w:p w:rsidR="00706DAD" w:rsidRDefault="00706DAD" w:rsidP="00111D1A">
      <w:pPr>
        <w:rPr>
          <w:rFonts w:ascii="Georgia" w:hAnsi="Georgia"/>
          <w:sz w:val="28"/>
        </w:rPr>
      </w:pPr>
    </w:p>
    <w:p w:rsidR="00706DAD" w:rsidRDefault="00706DAD" w:rsidP="00DC2843">
      <w:pPr>
        <w:numPr>
          <w:ilvl w:val="0"/>
          <w:numId w:val="2"/>
        </w:numPr>
        <w:rPr>
          <w:rFonts w:ascii="Georgia" w:hAnsi="Georgia"/>
          <w:sz w:val="28"/>
        </w:rPr>
      </w:pPr>
      <w:r w:rsidRPr="00706DAD">
        <w:rPr>
          <w:rFonts w:ascii="Georgia" w:hAnsi="Georgia"/>
          <w:b/>
          <w:sz w:val="28"/>
        </w:rPr>
        <w:t>Minority Groups</w:t>
      </w:r>
      <w:r>
        <w:rPr>
          <w:rFonts w:ascii="Georgia" w:hAnsi="Georgia"/>
          <w:sz w:val="28"/>
        </w:rPr>
        <w:t xml:space="preserve">:  A minority group is a readily identifiable subset of the </w:t>
      </w:r>
      <w:smartTag w:uri="urn:schemas-microsoft-com:office:smarttags" w:element="place">
        <w:smartTag w:uri="urn:schemas-microsoft-com:office:smarttags" w:element="country-region">
          <w:r>
            <w:rPr>
              <w:rFonts w:ascii="Georgia" w:hAnsi="Georgia"/>
              <w:sz w:val="28"/>
            </w:rPr>
            <w:t>U.S.</w:t>
          </w:r>
        </w:smartTag>
      </w:smartTag>
      <w:r>
        <w:rPr>
          <w:rFonts w:ascii="Georgia" w:hAnsi="Georgia"/>
          <w:sz w:val="28"/>
        </w:rPr>
        <w:t xml:space="preserve"> population which is distinguished by either racial, ethnic, and/or cultural heritage.</w:t>
      </w:r>
    </w:p>
    <w:p w:rsidR="00207592" w:rsidRDefault="00207592" w:rsidP="00207592">
      <w:pPr>
        <w:ind w:left="720"/>
        <w:rPr>
          <w:rFonts w:ascii="Georgia" w:hAnsi="Georgia"/>
          <w:sz w:val="28"/>
        </w:rPr>
      </w:pPr>
    </w:p>
    <w:p w:rsidR="00706DAD" w:rsidRDefault="00706DAD" w:rsidP="00706DAD">
      <w:pPr>
        <w:numPr>
          <w:ilvl w:val="1"/>
          <w:numId w:val="2"/>
        </w:numPr>
        <w:rPr>
          <w:rFonts w:ascii="Georgia" w:hAnsi="Georgia"/>
          <w:sz w:val="28"/>
        </w:rPr>
      </w:pPr>
      <w:r>
        <w:rPr>
          <w:rFonts w:ascii="Georgia" w:hAnsi="Georgia"/>
          <w:b/>
          <w:sz w:val="28"/>
        </w:rPr>
        <w:lastRenderedPageBreak/>
        <w:t xml:space="preserve">American Indian or Alaskan Native:  </w:t>
      </w:r>
      <w:r>
        <w:rPr>
          <w:rFonts w:ascii="Georgia" w:hAnsi="Georgia"/>
          <w:sz w:val="28"/>
        </w:rPr>
        <w:t>A person having origins in any of the original people of North America, and who maintains cultural identification through tribal affiliation or community recognition.</w:t>
      </w:r>
    </w:p>
    <w:p w:rsidR="00207592" w:rsidRDefault="00207592" w:rsidP="00207592">
      <w:pPr>
        <w:ind w:left="1440"/>
        <w:rPr>
          <w:rFonts w:ascii="Georgia" w:hAnsi="Georgia"/>
          <w:sz w:val="28"/>
        </w:rPr>
      </w:pPr>
    </w:p>
    <w:p w:rsidR="00706DAD" w:rsidRDefault="00706DAD" w:rsidP="00706DAD">
      <w:pPr>
        <w:numPr>
          <w:ilvl w:val="1"/>
          <w:numId w:val="2"/>
        </w:numPr>
        <w:rPr>
          <w:rFonts w:ascii="Georgia" w:hAnsi="Georgia"/>
          <w:sz w:val="28"/>
        </w:rPr>
      </w:pPr>
      <w:r>
        <w:rPr>
          <w:rFonts w:ascii="Georgia" w:hAnsi="Georgia"/>
          <w:b/>
          <w:sz w:val="28"/>
        </w:rPr>
        <w:t xml:space="preserve">Asian or Pacific Islander:  </w:t>
      </w:r>
      <w:r>
        <w:rPr>
          <w:rFonts w:ascii="Georgia" w:hAnsi="Georgia"/>
          <w:sz w:val="28"/>
        </w:rPr>
        <w:t xml:space="preserve">A person having origins in any of the original peoples of the Far East, Southeast Asia, the Indian subcontinent, or the </w:t>
      </w:r>
      <w:smartTag w:uri="urn:schemas-microsoft-com:office:smarttags" w:element="place">
        <w:smartTag w:uri="urn:schemas-microsoft-com:office:smarttags" w:element="PlaceName">
          <w:r>
            <w:rPr>
              <w:rFonts w:ascii="Georgia" w:hAnsi="Georgia"/>
              <w:sz w:val="28"/>
            </w:rPr>
            <w:t>Pacific</w:t>
          </w:r>
        </w:smartTag>
        <w:r>
          <w:rPr>
            <w:rFonts w:ascii="Georgia" w:hAnsi="Georgia"/>
            <w:sz w:val="28"/>
          </w:rPr>
          <w:t xml:space="preserve"> </w:t>
        </w:r>
        <w:smartTag w:uri="urn:schemas-microsoft-com:office:smarttags" w:element="PlaceType">
          <w:r>
            <w:rPr>
              <w:rFonts w:ascii="Georgia" w:hAnsi="Georgia"/>
              <w:sz w:val="28"/>
            </w:rPr>
            <w:t>Islands</w:t>
          </w:r>
        </w:smartTag>
      </w:smartTag>
      <w:r>
        <w:rPr>
          <w:rFonts w:ascii="Georgia" w:hAnsi="Georgia"/>
          <w:sz w:val="28"/>
        </w:rPr>
        <w:t xml:space="preserve">.  This area includes, for example, </w:t>
      </w:r>
      <w:smartTag w:uri="urn:schemas-microsoft-com:office:smarttags" w:element="country-region">
        <w:r>
          <w:rPr>
            <w:rFonts w:ascii="Georgia" w:hAnsi="Georgia"/>
            <w:sz w:val="28"/>
          </w:rPr>
          <w:t>China</w:t>
        </w:r>
      </w:smartTag>
      <w:r>
        <w:rPr>
          <w:rFonts w:ascii="Georgia" w:hAnsi="Georgia"/>
          <w:sz w:val="28"/>
        </w:rPr>
        <w:t xml:space="preserve">, </w:t>
      </w:r>
      <w:smartTag w:uri="urn:schemas-microsoft-com:office:smarttags" w:element="country-region">
        <w:r>
          <w:rPr>
            <w:rFonts w:ascii="Georgia" w:hAnsi="Georgia"/>
            <w:sz w:val="28"/>
          </w:rPr>
          <w:t>India</w:t>
        </w:r>
      </w:smartTag>
      <w:r>
        <w:rPr>
          <w:rFonts w:ascii="Georgia" w:hAnsi="Georgia"/>
          <w:sz w:val="28"/>
        </w:rPr>
        <w:t xml:space="preserve">, Japan Korea, the Philippine Islands, and </w:t>
      </w:r>
      <w:smartTag w:uri="urn:schemas-microsoft-com:office:smarttags" w:element="place">
        <w:r>
          <w:rPr>
            <w:rFonts w:ascii="Georgia" w:hAnsi="Georgia"/>
            <w:sz w:val="28"/>
          </w:rPr>
          <w:t>Samoa</w:t>
        </w:r>
      </w:smartTag>
      <w:r>
        <w:rPr>
          <w:rFonts w:ascii="Georgia" w:hAnsi="Georgia"/>
          <w:sz w:val="28"/>
        </w:rPr>
        <w:t>.</w:t>
      </w:r>
    </w:p>
    <w:p w:rsidR="00706DAD" w:rsidRDefault="00706DAD" w:rsidP="00706DAD">
      <w:pPr>
        <w:numPr>
          <w:ilvl w:val="1"/>
          <w:numId w:val="2"/>
        </w:numPr>
        <w:rPr>
          <w:rFonts w:ascii="Georgia" w:hAnsi="Georgia"/>
          <w:sz w:val="28"/>
        </w:rPr>
      </w:pPr>
      <w:r>
        <w:rPr>
          <w:rFonts w:ascii="Georgia" w:hAnsi="Georgia"/>
          <w:b/>
          <w:sz w:val="28"/>
        </w:rPr>
        <w:t>Black not of Hispanic Origin:</w:t>
      </w:r>
      <w:r>
        <w:rPr>
          <w:rFonts w:ascii="Georgia" w:hAnsi="Georgia"/>
          <w:sz w:val="28"/>
        </w:rPr>
        <w:t xml:space="preserve">  A person having origins in any of the black racial groups of </w:t>
      </w:r>
      <w:smartTag w:uri="urn:schemas-microsoft-com:office:smarttags" w:element="place">
        <w:r>
          <w:rPr>
            <w:rFonts w:ascii="Georgia" w:hAnsi="Georgia"/>
            <w:sz w:val="28"/>
          </w:rPr>
          <w:t>Africa</w:t>
        </w:r>
      </w:smartTag>
      <w:r>
        <w:rPr>
          <w:rFonts w:ascii="Georgia" w:hAnsi="Georgia"/>
          <w:sz w:val="28"/>
        </w:rPr>
        <w:t>.</w:t>
      </w:r>
    </w:p>
    <w:p w:rsidR="00207592" w:rsidRDefault="00207592" w:rsidP="00207592">
      <w:pPr>
        <w:ind w:left="1440"/>
        <w:rPr>
          <w:rFonts w:ascii="Georgia" w:hAnsi="Georgia"/>
          <w:sz w:val="28"/>
        </w:rPr>
      </w:pPr>
    </w:p>
    <w:p w:rsidR="00706DAD" w:rsidRDefault="00706DAD" w:rsidP="00706DAD">
      <w:pPr>
        <w:numPr>
          <w:ilvl w:val="1"/>
          <w:numId w:val="2"/>
        </w:numPr>
        <w:rPr>
          <w:rFonts w:ascii="Georgia" w:hAnsi="Georgia"/>
          <w:sz w:val="28"/>
        </w:rPr>
      </w:pPr>
      <w:r>
        <w:rPr>
          <w:rFonts w:ascii="Georgia" w:hAnsi="Georgia"/>
          <w:b/>
          <w:sz w:val="28"/>
        </w:rPr>
        <w:t>Hispanic:</w:t>
      </w:r>
      <w:r>
        <w:rPr>
          <w:rFonts w:ascii="Georgia" w:hAnsi="Georgia"/>
          <w:sz w:val="28"/>
        </w:rPr>
        <w:t xml:space="preserve">  A person of Mexican, Puerto Rican, Cuban, Central or South American or other Spanish culture or origin, regardless of race.</w:t>
      </w:r>
    </w:p>
    <w:p w:rsidR="00706DAD" w:rsidRPr="00706DAD" w:rsidRDefault="00706DAD" w:rsidP="00706DAD">
      <w:pPr>
        <w:ind w:left="1440"/>
        <w:rPr>
          <w:rFonts w:ascii="Georgia" w:hAnsi="Georgia"/>
          <w:sz w:val="28"/>
        </w:rPr>
      </w:pPr>
    </w:p>
    <w:p w:rsidR="00706DAD" w:rsidRPr="00207592" w:rsidRDefault="00706DAD" w:rsidP="00706DAD">
      <w:pPr>
        <w:numPr>
          <w:ilvl w:val="0"/>
          <w:numId w:val="2"/>
        </w:numPr>
        <w:rPr>
          <w:rFonts w:ascii="Georgia" w:hAnsi="Georgia"/>
          <w:sz w:val="28"/>
        </w:rPr>
      </w:pPr>
      <w:r>
        <w:rPr>
          <w:rFonts w:ascii="Georgia" w:hAnsi="Georgia"/>
          <w:b/>
          <w:sz w:val="28"/>
        </w:rPr>
        <w:t>Majority Group:</w:t>
      </w:r>
    </w:p>
    <w:p w:rsidR="00207592" w:rsidRPr="00706DAD" w:rsidRDefault="00207592" w:rsidP="00207592">
      <w:pPr>
        <w:ind w:left="720"/>
        <w:rPr>
          <w:rFonts w:ascii="Georgia" w:hAnsi="Georgia"/>
          <w:sz w:val="28"/>
        </w:rPr>
      </w:pPr>
    </w:p>
    <w:p w:rsidR="00706DAD" w:rsidRDefault="00706DAD" w:rsidP="00706DAD">
      <w:pPr>
        <w:numPr>
          <w:ilvl w:val="1"/>
          <w:numId w:val="2"/>
        </w:numPr>
        <w:rPr>
          <w:rFonts w:ascii="Georgia" w:hAnsi="Georgia"/>
          <w:sz w:val="28"/>
        </w:rPr>
      </w:pPr>
      <w:r>
        <w:rPr>
          <w:rFonts w:ascii="Georgia" w:hAnsi="Georgia"/>
          <w:b/>
          <w:sz w:val="28"/>
        </w:rPr>
        <w:t xml:space="preserve">White not of Hispanic Origin:  </w:t>
      </w:r>
      <w:r>
        <w:rPr>
          <w:rFonts w:ascii="Georgia" w:hAnsi="Georgia"/>
          <w:sz w:val="28"/>
        </w:rPr>
        <w:t xml:space="preserve">A person having origins in any of the original peoples of Europe, North Africa, or the </w:t>
      </w:r>
      <w:smartTag w:uri="urn:schemas-microsoft-com:office:smarttags" w:element="place">
        <w:r>
          <w:rPr>
            <w:rFonts w:ascii="Georgia" w:hAnsi="Georgia"/>
            <w:sz w:val="28"/>
          </w:rPr>
          <w:t>Middle East</w:t>
        </w:r>
      </w:smartTag>
      <w:r>
        <w:rPr>
          <w:rFonts w:ascii="Georgia" w:hAnsi="Georgia"/>
          <w:sz w:val="28"/>
        </w:rPr>
        <w:t>.</w:t>
      </w:r>
    </w:p>
    <w:p w:rsidR="00706DAD" w:rsidRPr="00706DAD" w:rsidRDefault="00706DAD" w:rsidP="00706DAD">
      <w:pPr>
        <w:ind w:left="1440"/>
        <w:rPr>
          <w:rFonts w:ascii="Georgia" w:hAnsi="Georgia"/>
          <w:sz w:val="28"/>
        </w:rPr>
      </w:pPr>
      <w:r>
        <w:rPr>
          <w:rFonts w:ascii="Georgia" w:hAnsi="Georgia"/>
          <w:sz w:val="28"/>
        </w:rPr>
        <w:t xml:space="preserve">  </w:t>
      </w:r>
    </w:p>
    <w:p w:rsidR="00706DAD" w:rsidRDefault="00706DAD" w:rsidP="00706DAD">
      <w:pPr>
        <w:numPr>
          <w:ilvl w:val="0"/>
          <w:numId w:val="2"/>
        </w:numPr>
        <w:rPr>
          <w:rFonts w:ascii="Georgia" w:hAnsi="Georgia"/>
          <w:sz w:val="28"/>
        </w:rPr>
      </w:pPr>
      <w:r>
        <w:rPr>
          <w:rFonts w:ascii="Georgia" w:hAnsi="Georgia"/>
          <w:b/>
          <w:sz w:val="28"/>
        </w:rPr>
        <w:t xml:space="preserve">Subpopulations:  </w:t>
      </w:r>
      <w:r>
        <w:rPr>
          <w:rFonts w:ascii="Georgia" w:hAnsi="Georgia"/>
          <w:sz w:val="28"/>
        </w:rPr>
        <w:t xml:space="preserve">Each minority group contains subpopulations, which are delimited by geographic origins, national origins and/or cultural differences.  It is recognized that there are different ways of defining and reporting racial and ethnic subpopulation data.  The subpopulation to which an individual is assigned depends on self-reporting of special racial and ethnic origin.  Attention to subpopulations also applies to individuals of mixed racial and/or ethnic parentage.  Researchers should be cognizant of the possibility that these racial/ethnic combinations may have </w:t>
      </w:r>
      <w:r w:rsidRPr="00706DAD">
        <w:rPr>
          <w:rFonts w:ascii="Georgia" w:hAnsi="Georgia"/>
          <w:sz w:val="28"/>
          <w:u w:val="single"/>
        </w:rPr>
        <w:t>biomedical and/or cultural implications</w:t>
      </w:r>
      <w:r>
        <w:rPr>
          <w:rFonts w:ascii="Georgia" w:hAnsi="Georgia"/>
          <w:sz w:val="28"/>
        </w:rPr>
        <w:t xml:space="preserve"> related to the scientific question under study.</w:t>
      </w:r>
    </w:p>
    <w:p w:rsidR="00AD1BAC" w:rsidRDefault="00AD1BAC" w:rsidP="00111D1A">
      <w:pPr>
        <w:rPr>
          <w:rFonts w:ascii="Georgia" w:hAnsi="Georgia"/>
          <w:sz w:val="28"/>
        </w:rPr>
      </w:pPr>
    </w:p>
    <w:p w:rsidR="003476C7" w:rsidRDefault="003476C7" w:rsidP="00DC2843">
      <w:pPr>
        <w:ind w:firstLine="720"/>
        <w:rPr>
          <w:rFonts w:ascii="Georgia" w:hAnsi="Georgia"/>
          <w:b/>
          <w:sz w:val="28"/>
        </w:rPr>
      </w:pPr>
    </w:p>
    <w:p w:rsidR="00DC2843" w:rsidRDefault="00DC2843" w:rsidP="00DC2843">
      <w:pPr>
        <w:ind w:firstLine="720"/>
        <w:rPr>
          <w:rFonts w:ascii="Georgia" w:hAnsi="Georgia"/>
          <w:b/>
          <w:sz w:val="28"/>
        </w:rPr>
      </w:pPr>
      <w:r>
        <w:rPr>
          <w:rFonts w:ascii="Georgia" w:hAnsi="Georgia"/>
          <w:b/>
          <w:sz w:val="28"/>
        </w:rPr>
        <w:t>INCLUSION OF CHILDREN IN RESERCH:</w:t>
      </w:r>
    </w:p>
    <w:p w:rsidR="00DC2843" w:rsidRDefault="00DC2843" w:rsidP="00DC2843">
      <w:pPr>
        <w:ind w:firstLine="720"/>
        <w:rPr>
          <w:rFonts w:ascii="Georgia" w:hAnsi="Georgia"/>
          <w:b/>
          <w:sz w:val="28"/>
        </w:rPr>
      </w:pPr>
    </w:p>
    <w:p w:rsidR="00DC2843" w:rsidRDefault="00DC2843" w:rsidP="003476C7">
      <w:pPr>
        <w:ind w:left="720"/>
        <w:rPr>
          <w:rFonts w:ascii="Georgia" w:hAnsi="Georgia"/>
          <w:sz w:val="28"/>
        </w:rPr>
      </w:pPr>
      <w:r>
        <w:rPr>
          <w:rFonts w:ascii="Georgia" w:hAnsi="Georgia"/>
          <w:b/>
          <w:sz w:val="28"/>
        </w:rPr>
        <w:t xml:space="preserve">Definition of a Child:  </w:t>
      </w:r>
      <w:r>
        <w:rPr>
          <w:rFonts w:ascii="Georgia" w:hAnsi="Georgia"/>
          <w:sz w:val="28"/>
        </w:rPr>
        <w:t>For the purpose of implementing these instructions, a child is defined as an individual under the age of 17 years by this IRB.  If children are included, the description of the plan should</w:t>
      </w:r>
      <w:r w:rsidR="003476C7">
        <w:rPr>
          <w:rFonts w:ascii="Georgia" w:hAnsi="Georgia"/>
          <w:sz w:val="28"/>
        </w:rPr>
        <w:t xml:space="preserve"> </w:t>
      </w:r>
      <w:r>
        <w:rPr>
          <w:rFonts w:ascii="Georgia" w:hAnsi="Georgia"/>
          <w:sz w:val="28"/>
        </w:rPr>
        <w:t>include a rationale for selecting or excluding a specific age range of children.</w:t>
      </w:r>
    </w:p>
    <w:p w:rsidR="00DC2843" w:rsidRDefault="00DC2843" w:rsidP="00DC2843">
      <w:pPr>
        <w:ind w:firstLine="720"/>
        <w:rPr>
          <w:rFonts w:ascii="Georgia" w:hAnsi="Georgia"/>
          <w:sz w:val="28"/>
        </w:rPr>
      </w:pPr>
    </w:p>
    <w:p w:rsidR="00DC2843" w:rsidRDefault="00DC2843" w:rsidP="003476C7">
      <w:pPr>
        <w:ind w:left="720"/>
        <w:rPr>
          <w:rFonts w:ascii="Georgia" w:hAnsi="Georgia"/>
          <w:sz w:val="28"/>
        </w:rPr>
      </w:pPr>
      <w:r>
        <w:rPr>
          <w:rFonts w:ascii="Georgia" w:hAnsi="Georgia"/>
          <w:sz w:val="28"/>
        </w:rPr>
        <w:t xml:space="preserve">When children are included, the plan also must include a </w:t>
      </w:r>
      <w:r w:rsidR="003476C7">
        <w:rPr>
          <w:rFonts w:ascii="Georgia" w:hAnsi="Georgia"/>
          <w:sz w:val="28"/>
        </w:rPr>
        <w:t>d</w:t>
      </w:r>
      <w:r>
        <w:rPr>
          <w:rFonts w:ascii="Georgia" w:hAnsi="Georgia"/>
          <w:sz w:val="28"/>
        </w:rPr>
        <w:t xml:space="preserve">escription of the expertise of the investigative team for </w:t>
      </w:r>
    </w:p>
    <w:p w:rsidR="00DC2843" w:rsidRDefault="00DC2843" w:rsidP="00DC2843">
      <w:pPr>
        <w:ind w:firstLine="720"/>
        <w:rPr>
          <w:rFonts w:ascii="Georgia" w:hAnsi="Georgia"/>
          <w:sz w:val="28"/>
        </w:rPr>
      </w:pPr>
      <w:r>
        <w:rPr>
          <w:rFonts w:ascii="Georgia" w:hAnsi="Georgia"/>
          <w:sz w:val="28"/>
        </w:rPr>
        <w:t xml:space="preserve">dealing with children at the ages included, of the </w:t>
      </w:r>
    </w:p>
    <w:p w:rsidR="00DC2843" w:rsidRDefault="00DC2843" w:rsidP="00DC2843">
      <w:pPr>
        <w:ind w:firstLine="720"/>
        <w:rPr>
          <w:rFonts w:ascii="Georgia" w:hAnsi="Georgia"/>
          <w:sz w:val="28"/>
        </w:rPr>
      </w:pPr>
      <w:r>
        <w:rPr>
          <w:rFonts w:ascii="Georgia" w:hAnsi="Georgia"/>
          <w:sz w:val="28"/>
        </w:rPr>
        <w:t xml:space="preserve">appropriateness of the available facilities to accommodate </w:t>
      </w:r>
    </w:p>
    <w:p w:rsidR="003476C7" w:rsidRDefault="00DC2843" w:rsidP="00DC2843">
      <w:pPr>
        <w:ind w:firstLine="720"/>
        <w:rPr>
          <w:rFonts w:ascii="Georgia" w:hAnsi="Georgia"/>
          <w:sz w:val="28"/>
        </w:rPr>
      </w:pPr>
      <w:r>
        <w:rPr>
          <w:rFonts w:ascii="Georgia" w:hAnsi="Georgia"/>
          <w:sz w:val="28"/>
        </w:rPr>
        <w:t xml:space="preserve">the children, and the inclusion of a sufficient number of </w:t>
      </w:r>
    </w:p>
    <w:p w:rsidR="00DC2843" w:rsidRDefault="003476C7" w:rsidP="00DC2843">
      <w:pPr>
        <w:ind w:firstLine="720"/>
        <w:rPr>
          <w:rFonts w:ascii="Georgia" w:hAnsi="Georgia"/>
          <w:sz w:val="28"/>
        </w:rPr>
      </w:pPr>
      <w:r>
        <w:rPr>
          <w:rFonts w:ascii="Georgia" w:hAnsi="Georgia"/>
          <w:sz w:val="28"/>
        </w:rPr>
        <w:t>c</w:t>
      </w:r>
      <w:r w:rsidR="00DC2843">
        <w:rPr>
          <w:rFonts w:ascii="Georgia" w:hAnsi="Georgia"/>
          <w:sz w:val="28"/>
        </w:rPr>
        <w:t xml:space="preserve">hildren to contribute to a meaningful analysis relative to </w:t>
      </w:r>
    </w:p>
    <w:p w:rsidR="00DC2843" w:rsidRDefault="00DC2843" w:rsidP="00DC2843">
      <w:pPr>
        <w:ind w:firstLine="720"/>
        <w:rPr>
          <w:rFonts w:ascii="Georgia" w:hAnsi="Georgia"/>
          <w:sz w:val="28"/>
        </w:rPr>
      </w:pPr>
      <w:r>
        <w:rPr>
          <w:rFonts w:ascii="Georgia" w:hAnsi="Georgia"/>
          <w:sz w:val="28"/>
        </w:rPr>
        <w:t>the purpose of the study.</w:t>
      </w:r>
    </w:p>
    <w:p w:rsidR="00DC2843" w:rsidRDefault="00DC2843" w:rsidP="00DC2843">
      <w:pPr>
        <w:ind w:firstLine="720"/>
        <w:rPr>
          <w:rFonts w:ascii="Georgia" w:hAnsi="Georgia"/>
          <w:sz w:val="28"/>
        </w:rPr>
      </w:pPr>
    </w:p>
    <w:p w:rsidR="00DC2843" w:rsidRDefault="00DC2843" w:rsidP="003476C7">
      <w:pPr>
        <w:ind w:left="720"/>
        <w:rPr>
          <w:rFonts w:ascii="Georgia" w:hAnsi="Georgia"/>
          <w:sz w:val="28"/>
        </w:rPr>
      </w:pPr>
      <w:r>
        <w:rPr>
          <w:rFonts w:ascii="Georgia" w:hAnsi="Georgia"/>
          <w:b/>
          <w:sz w:val="28"/>
        </w:rPr>
        <w:t xml:space="preserve">Justification for Exclusion of Children:  </w:t>
      </w:r>
      <w:r>
        <w:rPr>
          <w:rFonts w:ascii="Georgia" w:hAnsi="Georgia"/>
          <w:sz w:val="28"/>
        </w:rPr>
        <w:t>It is expected that children will be included in all research involving human participants unless one or more of the following exclusionary circumstances can be fully justified:</w:t>
      </w:r>
    </w:p>
    <w:p w:rsidR="00DC2843" w:rsidRDefault="00DC2843" w:rsidP="00DC2843">
      <w:pPr>
        <w:ind w:firstLine="720"/>
        <w:rPr>
          <w:rFonts w:ascii="Georgia" w:hAnsi="Georgia"/>
          <w:sz w:val="28"/>
        </w:rPr>
      </w:pPr>
    </w:p>
    <w:p w:rsidR="003476C7" w:rsidRDefault="00DC2843" w:rsidP="003476C7">
      <w:pPr>
        <w:numPr>
          <w:ilvl w:val="0"/>
          <w:numId w:val="3"/>
        </w:numPr>
        <w:tabs>
          <w:tab w:val="clear" w:pos="3600"/>
          <w:tab w:val="num" w:pos="2160"/>
        </w:tabs>
        <w:ind w:left="2160" w:hanging="720"/>
        <w:rPr>
          <w:rFonts w:ascii="Georgia" w:hAnsi="Georgia"/>
          <w:sz w:val="28"/>
        </w:rPr>
      </w:pPr>
      <w:r>
        <w:rPr>
          <w:rFonts w:ascii="Georgia" w:hAnsi="Georgia"/>
          <w:sz w:val="28"/>
        </w:rPr>
        <w:t>The research topic to be studied is not relevant to children.</w:t>
      </w:r>
      <w:r w:rsidR="003476C7">
        <w:rPr>
          <w:rFonts w:ascii="Georgia" w:hAnsi="Georgia"/>
          <w:sz w:val="28"/>
        </w:rPr>
        <w:t xml:space="preserve"> </w:t>
      </w:r>
    </w:p>
    <w:p w:rsidR="003476C7" w:rsidRDefault="003476C7" w:rsidP="003476C7">
      <w:pPr>
        <w:ind w:left="1440"/>
        <w:rPr>
          <w:rFonts w:ascii="Georgia" w:hAnsi="Georgia"/>
          <w:sz w:val="28"/>
        </w:rPr>
      </w:pPr>
    </w:p>
    <w:p w:rsidR="003476C7" w:rsidRDefault="00DC2843" w:rsidP="003476C7">
      <w:pPr>
        <w:numPr>
          <w:ilvl w:val="0"/>
          <w:numId w:val="3"/>
        </w:numPr>
        <w:tabs>
          <w:tab w:val="clear" w:pos="3600"/>
          <w:tab w:val="num" w:pos="2160"/>
        </w:tabs>
        <w:ind w:left="2160" w:hanging="720"/>
        <w:rPr>
          <w:rFonts w:ascii="Georgia" w:hAnsi="Georgia"/>
          <w:sz w:val="28"/>
        </w:rPr>
      </w:pPr>
      <w:r>
        <w:rPr>
          <w:rFonts w:ascii="Georgia" w:hAnsi="Georgia"/>
          <w:sz w:val="28"/>
        </w:rPr>
        <w:t>There are laws or regulations barring the inclusion of children in research.</w:t>
      </w:r>
    </w:p>
    <w:p w:rsidR="003476C7" w:rsidRDefault="003476C7" w:rsidP="003476C7">
      <w:pPr>
        <w:rPr>
          <w:rFonts w:ascii="Georgia" w:hAnsi="Georgia"/>
          <w:sz w:val="28"/>
        </w:rPr>
      </w:pPr>
    </w:p>
    <w:p w:rsidR="003476C7" w:rsidRDefault="00DC2843" w:rsidP="003476C7">
      <w:pPr>
        <w:numPr>
          <w:ilvl w:val="0"/>
          <w:numId w:val="3"/>
        </w:numPr>
        <w:tabs>
          <w:tab w:val="clear" w:pos="3600"/>
          <w:tab w:val="num" w:pos="2160"/>
        </w:tabs>
        <w:ind w:left="2160" w:hanging="720"/>
        <w:rPr>
          <w:rFonts w:ascii="Georgia" w:hAnsi="Georgia"/>
          <w:sz w:val="28"/>
        </w:rPr>
      </w:pPr>
      <w:r>
        <w:rPr>
          <w:rFonts w:ascii="Georgia" w:hAnsi="Georgia"/>
          <w:sz w:val="28"/>
        </w:rPr>
        <w:t xml:space="preserve">The knowledge being sought in the research is already available for children or will be obtained from another ongoing study, and an additional study will be redundant.  Documentation of other studies justifying the exclusions should be provided.  </w:t>
      </w:r>
    </w:p>
    <w:p w:rsidR="003476C7" w:rsidRDefault="003476C7" w:rsidP="003476C7">
      <w:pPr>
        <w:rPr>
          <w:rFonts w:ascii="Georgia" w:hAnsi="Georgia"/>
          <w:sz w:val="28"/>
        </w:rPr>
      </w:pPr>
    </w:p>
    <w:p w:rsidR="00DC2843" w:rsidRDefault="00DC2843" w:rsidP="003476C7">
      <w:pPr>
        <w:numPr>
          <w:ilvl w:val="0"/>
          <w:numId w:val="3"/>
        </w:numPr>
        <w:tabs>
          <w:tab w:val="clear" w:pos="3600"/>
          <w:tab w:val="num" w:pos="2160"/>
        </w:tabs>
        <w:ind w:left="2160" w:hanging="720"/>
        <w:rPr>
          <w:rFonts w:ascii="Georgia" w:hAnsi="Georgia"/>
          <w:sz w:val="28"/>
        </w:rPr>
      </w:pPr>
      <w:r>
        <w:rPr>
          <w:rFonts w:ascii="Georgia" w:hAnsi="Georgia"/>
          <w:sz w:val="28"/>
        </w:rPr>
        <w:t>A separate, age-specific study in children</w:t>
      </w:r>
      <w:r w:rsidR="00AA28A5">
        <w:rPr>
          <w:rFonts w:ascii="Georgia" w:hAnsi="Georgia"/>
          <w:sz w:val="28"/>
        </w:rPr>
        <w:t xml:space="preserve"> is warranted and preferable.  Examples include:</w:t>
      </w:r>
    </w:p>
    <w:p w:rsidR="003476C7" w:rsidRDefault="003476C7" w:rsidP="003476C7">
      <w:pPr>
        <w:ind w:left="1440"/>
        <w:rPr>
          <w:rFonts w:ascii="Georgia" w:hAnsi="Georgia"/>
          <w:sz w:val="28"/>
        </w:rPr>
      </w:pPr>
    </w:p>
    <w:p w:rsidR="00AA28A5" w:rsidRDefault="003476C7" w:rsidP="003476C7">
      <w:pPr>
        <w:ind w:left="2160"/>
        <w:rPr>
          <w:rFonts w:ascii="Georgia" w:hAnsi="Georgia"/>
          <w:sz w:val="28"/>
        </w:rPr>
      </w:pPr>
      <w:r>
        <w:rPr>
          <w:rFonts w:ascii="Georgia" w:hAnsi="Georgia"/>
          <w:sz w:val="28"/>
        </w:rPr>
        <w:t>◊</w:t>
      </w:r>
      <w:r>
        <w:rPr>
          <w:rFonts w:ascii="Georgia" w:hAnsi="Georgia"/>
          <w:sz w:val="28"/>
        </w:rPr>
        <w:tab/>
      </w:r>
      <w:r w:rsidR="00AA28A5">
        <w:rPr>
          <w:rFonts w:ascii="Georgia" w:hAnsi="Georgia"/>
          <w:sz w:val="28"/>
        </w:rPr>
        <w:t>The relative rarity of the condition in children</w:t>
      </w:r>
      <w:r w:rsidR="00E050BE">
        <w:rPr>
          <w:rFonts w:ascii="Georgia" w:hAnsi="Georgia"/>
          <w:sz w:val="28"/>
        </w:rPr>
        <w:t xml:space="preserve">, as compared to adults (in that extraordinary effort would be needed to include children, although in rare diseases or disorders where the applicant has made a particular effort to assemble an adult </w:t>
      </w:r>
      <w:r w:rsidR="00E050BE">
        <w:rPr>
          <w:rFonts w:ascii="Georgia" w:hAnsi="Georgia"/>
          <w:sz w:val="28"/>
        </w:rPr>
        <w:lastRenderedPageBreak/>
        <w:t>population, the same effort would be expected to assemble a similar child population with the rare condition); or</w:t>
      </w:r>
    </w:p>
    <w:p w:rsidR="003476C7" w:rsidRDefault="003476C7" w:rsidP="003476C7">
      <w:pPr>
        <w:ind w:left="2160"/>
        <w:rPr>
          <w:rFonts w:ascii="Georgia" w:hAnsi="Georgia"/>
          <w:sz w:val="28"/>
        </w:rPr>
      </w:pPr>
    </w:p>
    <w:p w:rsidR="00E050BE" w:rsidRDefault="003476C7" w:rsidP="003476C7">
      <w:pPr>
        <w:ind w:left="2160"/>
        <w:rPr>
          <w:rFonts w:ascii="Georgia" w:hAnsi="Georgia"/>
          <w:sz w:val="28"/>
        </w:rPr>
      </w:pPr>
      <w:r>
        <w:rPr>
          <w:rFonts w:ascii="Georgia" w:hAnsi="Georgia"/>
          <w:sz w:val="28"/>
        </w:rPr>
        <w:t>◊</w:t>
      </w:r>
      <w:r>
        <w:rPr>
          <w:rFonts w:ascii="Georgia" w:hAnsi="Georgia"/>
          <w:sz w:val="28"/>
        </w:rPr>
        <w:tab/>
      </w:r>
      <w:r w:rsidR="00E050BE">
        <w:rPr>
          <w:rFonts w:ascii="Georgia" w:hAnsi="Georgia"/>
          <w:sz w:val="28"/>
        </w:rPr>
        <w:t>The number of children is limited because the majority are already accessed by a nationwide pediatric disease research network; or</w:t>
      </w:r>
    </w:p>
    <w:p w:rsidR="003476C7" w:rsidRDefault="003476C7" w:rsidP="003476C7">
      <w:pPr>
        <w:ind w:left="2160"/>
        <w:rPr>
          <w:rFonts w:ascii="Georgia" w:hAnsi="Georgia"/>
          <w:sz w:val="28"/>
        </w:rPr>
      </w:pPr>
    </w:p>
    <w:p w:rsidR="00E050BE" w:rsidRDefault="003476C7" w:rsidP="003476C7">
      <w:pPr>
        <w:ind w:left="2160"/>
        <w:rPr>
          <w:rFonts w:ascii="Georgia" w:hAnsi="Georgia"/>
          <w:sz w:val="28"/>
        </w:rPr>
      </w:pPr>
      <w:r>
        <w:rPr>
          <w:rFonts w:ascii="Georgia" w:hAnsi="Georgia"/>
          <w:sz w:val="28"/>
        </w:rPr>
        <w:t>◊</w:t>
      </w:r>
      <w:r>
        <w:rPr>
          <w:rFonts w:ascii="Georgia" w:hAnsi="Georgia"/>
          <w:sz w:val="28"/>
        </w:rPr>
        <w:tab/>
      </w:r>
      <w:r w:rsidR="00E050BE">
        <w:rPr>
          <w:rFonts w:ascii="Georgia" w:hAnsi="Georgia"/>
          <w:sz w:val="28"/>
        </w:rPr>
        <w:t xml:space="preserve">Issues of study design preclude direct applicability of hypotheses and/or interventions to both adults and children (including different cognitive, developmental, or different age-related metabolic processes).  While this situation may represent a justification for excluding children in some instances, consideration should be given to taking these differences into account in the study design and expanding the hypotheses tested, or the interventions, to allow children to be included rather than excluding them; or </w:t>
      </w:r>
    </w:p>
    <w:p w:rsidR="003476C7" w:rsidRDefault="003476C7" w:rsidP="003476C7">
      <w:pPr>
        <w:ind w:left="2160"/>
        <w:rPr>
          <w:rFonts w:ascii="Georgia" w:hAnsi="Georgia"/>
          <w:sz w:val="28"/>
        </w:rPr>
      </w:pPr>
    </w:p>
    <w:p w:rsidR="001E7CEB" w:rsidRDefault="003476C7" w:rsidP="003476C7">
      <w:pPr>
        <w:ind w:left="2160"/>
        <w:rPr>
          <w:rFonts w:ascii="Georgia" w:hAnsi="Georgia"/>
          <w:sz w:val="28"/>
        </w:rPr>
      </w:pPr>
      <w:r>
        <w:rPr>
          <w:rFonts w:ascii="Georgia" w:hAnsi="Georgia"/>
          <w:sz w:val="28"/>
        </w:rPr>
        <w:t>◊</w:t>
      </w:r>
      <w:r>
        <w:rPr>
          <w:rFonts w:ascii="Georgia" w:hAnsi="Georgia"/>
          <w:sz w:val="28"/>
        </w:rPr>
        <w:tab/>
      </w:r>
      <w:r w:rsidR="00AA28A5">
        <w:rPr>
          <w:rFonts w:ascii="Georgia" w:hAnsi="Georgia"/>
          <w:sz w:val="28"/>
        </w:rPr>
        <w:t xml:space="preserve">Insufficient data are available in adults to judge potential risk in children (in which case one of the research objectives could be to obtain sufficient adult data to make this judgment).  While children usually should not but the initial group to be involved in research studies, in some instances, the nature and seriousness of the illness may warrant their participation earlier based on careful risk and benefit analysis; or </w:t>
      </w:r>
    </w:p>
    <w:p w:rsidR="003476C7" w:rsidRDefault="003476C7" w:rsidP="003476C7">
      <w:pPr>
        <w:ind w:left="2160"/>
        <w:rPr>
          <w:rFonts w:ascii="Georgia" w:hAnsi="Georgia"/>
          <w:sz w:val="28"/>
        </w:rPr>
      </w:pPr>
    </w:p>
    <w:p w:rsidR="001E7CEB" w:rsidRDefault="003476C7" w:rsidP="003476C7">
      <w:pPr>
        <w:ind w:left="2160"/>
        <w:rPr>
          <w:rFonts w:ascii="Georgia" w:hAnsi="Georgia"/>
          <w:sz w:val="28"/>
        </w:rPr>
      </w:pPr>
      <w:r>
        <w:rPr>
          <w:rFonts w:ascii="Georgia" w:hAnsi="Georgia"/>
          <w:sz w:val="28"/>
        </w:rPr>
        <w:t>◊</w:t>
      </w:r>
      <w:r>
        <w:rPr>
          <w:rFonts w:ascii="Georgia" w:hAnsi="Georgia"/>
          <w:sz w:val="28"/>
        </w:rPr>
        <w:tab/>
      </w:r>
      <w:r w:rsidR="00AA28A5">
        <w:rPr>
          <w:rFonts w:ascii="Georgia" w:hAnsi="Georgia"/>
          <w:sz w:val="28"/>
        </w:rPr>
        <w:t>Study deigns aimed at colleting additional data on pre-enrolled adult study participants, (e.g., longitudinal follow-up studies that did not includes data on children); or</w:t>
      </w:r>
    </w:p>
    <w:p w:rsidR="003476C7" w:rsidRDefault="003476C7" w:rsidP="003476C7">
      <w:pPr>
        <w:ind w:left="2160"/>
        <w:rPr>
          <w:rFonts w:ascii="Georgia" w:hAnsi="Georgia"/>
          <w:sz w:val="28"/>
        </w:rPr>
      </w:pPr>
    </w:p>
    <w:p w:rsidR="00AA28A5" w:rsidRPr="00DC2843" w:rsidRDefault="003476C7" w:rsidP="003476C7">
      <w:pPr>
        <w:ind w:left="2160"/>
        <w:rPr>
          <w:rFonts w:ascii="Georgia" w:hAnsi="Georgia"/>
          <w:sz w:val="28"/>
        </w:rPr>
      </w:pPr>
      <w:r>
        <w:rPr>
          <w:rFonts w:ascii="Georgia" w:hAnsi="Georgia"/>
          <w:sz w:val="28"/>
        </w:rPr>
        <w:t>◊</w:t>
      </w:r>
      <w:r>
        <w:rPr>
          <w:rFonts w:ascii="Georgia" w:hAnsi="Georgia"/>
          <w:sz w:val="28"/>
        </w:rPr>
        <w:tab/>
      </w:r>
      <w:r w:rsidR="00AA28A5">
        <w:rPr>
          <w:rFonts w:ascii="Georgia" w:hAnsi="Georgia"/>
          <w:sz w:val="28"/>
        </w:rPr>
        <w:t>Other special cases justified by the investigator and found acceptable to the IRB.</w:t>
      </w:r>
    </w:p>
    <w:p w:rsidR="00DC2843" w:rsidRDefault="00DC2843" w:rsidP="00DC2843">
      <w:pPr>
        <w:ind w:firstLine="720"/>
        <w:rPr>
          <w:rFonts w:ascii="Georgia" w:hAnsi="Georgia"/>
          <w:sz w:val="28"/>
        </w:rPr>
      </w:pPr>
    </w:p>
    <w:p w:rsidR="00DA4BEE" w:rsidRDefault="00DA4BEE">
      <w:pPr>
        <w:rPr>
          <w:rFonts w:ascii="Georgia" w:hAnsi="Georgia"/>
          <w:sz w:val="28"/>
        </w:rPr>
      </w:pPr>
    </w:p>
    <w:p w:rsidR="00F62DA6" w:rsidRDefault="00F62DA6">
      <w:pPr>
        <w:rPr>
          <w:rFonts w:ascii="Georgia" w:hAnsi="Georgia"/>
          <w:sz w:val="28"/>
        </w:rPr>
      </w:pPr>
    </w:p>
    <w:p w:rsidR="00F62DA6" w:rsidRDefault="00F62DA6">
      <w:pPr>
        <w:rPr>
          <w:rFonts w:ascii="Georgia" w:hAnsi="Georgia"/>
          <w:sz w:val="28"/>
        </w:rPr>
      </w:pPr>
    </w:p>
    <w:p w:rsidR="00F62DA6" w:rsidRDefault="00F62DA6">
      <w:pPr>
        <w:rPr>
          <w:rFonts w:ascii="Georgia" w:hAnsi="Georgia"/>
          <w:sz w:val="28"/>
        </w:rPr>
      </w:pPr>
    </w:p>
    <w:p w:rsidR="00F62DA6" w:rsidRDefault="00F62DA6">
      <w:pPr>
        <w:rPr>
          <w:rFonts w:ascii="Georgia" w:hAnsi="Georgia"/>
          <w:sz w:val="28"/>
        </w:rPr>
      </w:pPr>
    </w:p>
    <w:p w:rsidR="00F62DA6" w:rsidRDefault="00F62DA6">
      <w:pPr>
        <w:rPr>
          <w:rFonts w:ascii="Georgia" w:hAnsi="Georgia"/>
          <w:sz w:val="28"/>
        </w:rPr>
      </w:pPr>
    </w:p>
    <w:p w:rsidR="00F62DA6" w:rsidRDefault="00F62DA6">
      <w:pPr>
        <w:rPr>
          <w:rFonts w:ascii="Georgia" w:hAnsi="Georgia"/>
          <w:sz w:val="28"/>
        </w:rPr>
      </w:pPr>
    </w:p>
    <w:p w:rsidR="00F62DA6" w:rsidRDefault="00F62DA6">
      <w:pPr>
        <w:rPr>
          <w:rFonts w:ascii="Georgia" w:hAnsi="Georgia"/>
          <w:sz w:val="28"/>
        </w:rPr>
      </w:pPr>
    </w:p>
    <w:p w:rsidR="00F62DA6" w:rsidRDefault="00F62DA6">
      <w:pPr>
        <w:rPr>
          <w:rFonts w:ascii="Georgia" w:hAnsi="Georgia"/>
          <w:sz w:val="28"/>
        </w:rPr>
      </w:pPr>
    </w:p>
    <w:p w:rsidR="00F62DA6" w:rsidRDefault="00F62DA6">
      <w:pPr>
        <w:rPr>
          <w:rFonts w:ascii="Georgia" w:hAnsi="Georgia"/>
          <w:sz w:val="28"/>
        </w:rPr>
      </w:pPr>
    </w:p>
    <w:p w:rsidR="00F62DA6" w:rsidRDefault="00F62DA6">
      <w:pPr>
        <w:rPr>
          <w:rFonts w:ascii="Georgia" w:hAnsi="Georgia"/>
          <w:sz w:val="28"/>
        </w:rPr>
      </w:pPr>
    </w:p>
    <w:p w:rsidR="00F62DA6" w:rsidRDefault="00F62DA6">
      <w:pPr>
        <w:rPr>
          <w:rFonts w:ascii="Georgia" w:hAnsi="Georgia"/>
          <w:sz w:val="28"/>
        </w:rPr>
      </w:pPr>
    </w:p>
    <w:p w:rsidR="00F62DA6" w:rsidRPr="00F62DA6" w:rsidRDefault="00F62DA6">
      <w:pPr>
        <w:rPr>
          <w:rFonts w:ascii="Georgia" w:hAnsi="Georgia"/>
          <w:sz w:val="18"/>
          <w:szCs w:val="18"/>
        </w:rPr>
      </w:pP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28"/>
        </w:rPr>
        <w:tab/>
      </w:r>
      <w:r>
        <w:rPr>
          <w:rFonts w:ascii="Georgia" w:hAnsi="Georgia"/>
          <w:sz w:val="18"/>
          <w:szCs w:val="18"/>
        </w:rPr>
        <w:t>Rev:  2/10/2009</w:t>
      </w:r>
    </w:p>
    <w:sectPr w:rsidR="00F62DA6" w:rsidRPr="00F62DA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CC3" w:rsidRDefault="00986CC3">
      <w:r>
        <w:separator/>
      </w:r>
    </w:p>
  </w:endnote>
  <w:endnote w:type="continuationSeparator" w:id="0">
    <w:p w:rsidR="00986CC3" w:rsidRDefault="0098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B7" w:rsidRDefault="00D04EB7" w:rsidP="008A5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4EB7" w:rsidRDefault="00D04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B7" w:rsidRDefault="00D04EB7" w:rsidP="008A5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73A7">
      <w:rPr>
        <w:rStyle w:val="PageNumber"/>
        <w:noProof/>
      </w:rPr>
      <w:t>1</w:t>
    </w:r>
    <w:r>
      <w:rPr>
        <w:rStyle w:val="PageNumber"/>
      </w:rPr>
      <w:fldChar w:fldCharType="end"/>
    </w:r>
  </w:p>
  <w:p w:rsidR="00D04EB7" w:rsidRDefault="00D04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CC3" w:rsidRDefault="00986CC3">
      <w:r>
        <w:separator/>
      </w:r>
    </w:p>
  </w:footnote>
  <w:footnote w:type="continuationSeparator" w:id="0">
    <w:p w:rsidR="00986CC3" w:rsidRDefault="00986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529CA"/>
    <w:multiLevelType w:val="hybridMultilevel"/>
    <w:tmpl w:val="746E11A8"/>
    <w:lvl w:ilvl="0" w:tplc="963C21C4">
      <w:start w:val="1"/>
      <w:numFmt w:val="upperLetter"/>
      <w:lvlText w:val="%1."/>
      <w:lvlJc w:val="left"/>
      <w:pPr>
        <w:tabs>
          <w:tab w:val="num" w:pos="1440"/>
        </w:tabs>
        <w:ind w:left="1440" w:hanging="720"/>
      </w:pPr>
      <w:rPr>
        <w:rFonts w:ascii="Georgia" w:eastAsia="Times New Roman" w:hAnsi="Georgia" w:cs="Times New Roman"/>
      </w:rPr>
    </w:lvl>
    <w:lvl w:ilvl="1" w:tplc="2FC276B2">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31C5A27"/>
    <w:multiLevelType w:val="hybridMultilevel"/>
    <w:tmpl w:val="30D845EE"/>
    <w:lvl w:ilvl="0" w:tplc="2B2A47E2">
      <w:start w:val="1"/>
      <w:numFmt w:val="lowerLetter"/>
      <w:lvlText w:val="%1."/>
      <w:lvlJc w:val="left"/>
      <w:pPr>
        <w:tabs>
          <w:tab w:val="num" w:pos="3600"/>
        </w:tabs>
        <w:ind w:left="3600" w:hanging="1440"/>
      </w:pPr>
      <w:rPr>
        <w:rFonts w:ascii="Georgia" w:eastAsia="Times New Roman" w:hAnsi="Georgia" w:cs="Times New Roman"/>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7D895092"/>
    <w:multiLevelType w:val="hybridMultilevel"/>
    <w:tmpl w:val="93AEFB4E"/>
    <w:lvl w:ilvl="0" w:tplc="C25CEE1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EE"/>
    <w:rsid w:val="00001242"/>
    <w:rsid w:val="00002A74"/>
    <w:rsid w:val="000041D1"/>
    <w:rsid w:val="00005034"/>
    <w:rsid w:val="000059A8"/>
    <w:rsid w:val="0000691D"/>
    <w:rsid w:val="000072DB"/>
    <w:rsid w:val="000073E7"/>
    <w:rsid w:val="0001054B"/>
    <w:rsid w:val="00013408"/>
    <w:rsid w:val="00013F0F"/>
    <w:rsid w:val="0001401C"/>
    <w:rsid w:val="000142C9"/>
    <w:rsid w:val="00014DDC"/>
    <w:rsid w:val="000154AD"/>
    <w:rsid w:val="00015D70"/>
    <w:rsid w:val="00015E68"/>
    <w:rsid w:val="0001658D"/>
    <w:rsid w:val="000173C2"/>
    <w:rsid w:val="00017DF5"/>
    <w:rsid w:val="00017E56"/>
    <w:rsid w:val="00020E50"/>
    <w:rsid w:val="00020F6B"/>
    <w:rsid w:val="000212EF"/>
    <w:rsid w:val="00021EB4"/>
    <w:rsid w:val="00021FA5"/>
    <w:rsid w:val="000228E7"/>
    <w:rsid w:val="0002697C"/>
    <w:rsid w:val="00027F2C"/>
    <w:rsid w:val="0003044C"/>
    <w:rsid w:val="00032972"/>
    <w:rsid w:val="00033435"/>
    <w:rsid w:val="00033D77"/>
    <w:rsid w:val="00034ACE"/>
    <w:rsid w:val="00035F30"/>
    <w:rsid w:val="00036934"/>
    <w:rsid w:val="00037302"/>
    <w:rsid w:val="00041D15"/>
    <w:rsid w:val="00042732"/>
    <w:rsid w:val="00044068"/>
    <w:rsid w:val="000440F0"/>
    <w:rsid w:val="00044131"/>
    <w:rsid w:val="00044C10"/>
    <w:rsid w:val="00051BA3"/>
    <w:rsid w:val="00052B2C"/>
    <w:rsid w:val="00053120"/>
    <w:rsid w:val="00054AC4"/>
    <w:rsid w:val="00055015"/>
    <w:rsid w:val="00056C75"/>
    <w:rsid w:val="00056EC0"/>
    <w:rsid w:val="000570C7"/>
    <w:rsid w:val="00057687"/>
    <w:rsid w:val="000577BA"/>
    <w:rsid w:val="000602C0"/>
    <w:rsid w:val="0006222E"/>
    <w:rsid w:val="00062403"/>
    <w:rsid w:val="00062B53"/>
    <w:rsid w:val="00063E3E"/>
    <w:rsid w:val="00063E57"/>
    <w:rsid w:val="00065EB9"/>
    <w:rsid w:val="00071436"/>
    <w:rsid w:val="0007204E"/>
    <w:rsid w:val="00072063"/>
    <w:rsid w:val="00074398"/>
    <w:rsid w:val="00075B29"/>
    <w:rsid w:val="000761E3"/>
    <w:rsid w:val="00076B27"/>
    <w:rsid w:val="00076F2F"/>
    <w:rsid w:val="00080771"/>
    <w:rsid w:val="00080F24"/>
    <w:rsid w:val="0008155D"/>
    <w:rsid w:val="00083A0E"/>
    <w:rsid w:val="000856AD"/>
    <w:rsid w:val="00085FDF"/>
    <w:rsid w:val="00091CB7"/>
    <w:rsid w:val="00095A72"/>
    <w:rsid w:val="00095EF8"/>
    <w:rsid w:val="00097E64"/>
    <w:rsid w:val="000A14A5"/>
    <w:rsid w:val="000A1900"/>
    <w:rsid w:val="000A1DFD"/>
    <w:rsid w:val="000A1FAE"/>
    <w:rsid w:val="000A5A15"/>
    <w:rsid w:val="000A6BA4"/>
    <w:rsid w:val="000A6BC3"/>
    <w:rsid w:val="000A77E5"/>
    <w:rsid w:val="000B005D"/>
    <w:rsid w:val="000B01CB"/>
    <w:rsid w:val="000B02AB"/>
    <w:rsid w:val="000B0C78"/>
    <w:rsid w:val="000B2A66"/>
    <w:rsid w:val="000B3CA7"/>
    <w:rsid w:val="000B3E4E"/>
    <w:rsid w:val="000B5D01"/>
    <w:rsid w:val="000C1204"/>
    <w:rsid w:val="000C1888"/>
    <w:rsid w:val="000C3F64"/>
    <w:rsid w:val="000C4AAE"/>
    <w:rsid w:val="000C4D89"/>
    <w:rsid w:val="000C6402"/>
    <w:rsid w:val="000C6EC1"/>
    <w:rsid w:val="000C7DFD"/>
    <w:rsid w:val="000D11EC"/>
    <w:rsid w:val="000D12F9"/>
    <w:rsid w:val="000D1484"/>
    <w:rsid w:val="000D2716"/>
    <w:rsid w:val="000D74C3"/>
    <w:rsid w:val="000D7779"/>
    <w:rsid w:val="000E22C1"/>
    <w:rsid w:val="000E2FAA"/>
    <w:rsid w:val="000E5535"/>
    <w:rsid w:val="000E56F8"/>
    <w:rsid w:val="000E6D7C"/>
    <w:rsid w:val="000E70ED"/>
    <w:rsid w:val="000E796F"/>
    <w:rsid w:val="000E7C05"/>
    <w:rsid w:val="000F0D50"/>
    <w:rsid w:val="000F232D"/>
    <w:rsid w:val="000F2F98"/>
    <w:rsid w:val="000F329C"/>
    <w:rsid w:val="000F4F93"/>
    <w:rsid w:val="000F53EB"/>
    <w:rsid w:val="000F682B"/>
    <w:rsid w:val="001018D8"/>
    <w:rsid w:val="00101B20"/>
    <w:rsid w:val="00101BE9"/>
    <w:rsid w:val="00101FAF"/>
    <w:rsid w:val="0010300E"/>
    <w:rsid w:val="00103873"/>
    <w:rsid w:val="00110E72"/>
    <w:rsid w:val="00111D1A"/>
    <w:rsid w:val="001147F7"/>
    <w:rsid w:val="00114AD8"/>
    <w:rsid w:val="00116B74"/>
    <w:rsid w:val="001209FB"/>
    <w:rsid w:val="00121EC4"/>
    <w:rsid w:val="0012227D"/>
    <w:rsid w:val="001239C4"/>
    <w:rsid w:val="0012419D"/>
    <w:rsid w:val="0012514D"/>
    <w:rsid w:val="001257C9"/>
    <w:rsid w:val="00125C12"/>
    <w:rsid w:val="00127046"/>
    <w:rsid w:val="00131A33"/>
    <w:rsid w:val="00133794"/>
    <w:rsid w:val="00133C0B"/>
    <w:rsid w:val="00133EFA"/>
    <w:rsid w:val="00134637"/>
    <w:rsid w:val="00134868"/>
    <w:rsid w:val="0013532F"/>
    <w:rsid w:val="0014100D"/>
    <w:rsid w:val="0014148A"/>
    <w:rsid w:val="001441A7"/>
    <w:rsid w:val="001443BA"/>
    <w:rsid w:val="00146A0A"/>
    <w:rsid w:val="0014799E"/>
    <w:rsid w:val="00147B16"/>
    <w:rsid w:val="00151219"/>
    <w:rsid w:val="00152FDD"/>
    <w:rsid w:val="001563DF"/>
    <w:rsid w:val="001600AD"/>
    <w:rsid w:val="00161286"/>
    <w:rsid w:val="001616A1"/>
    <w:rsid w:val="00161BC3"/>
    <w:rsid w:val="0016235D"/>
    <w:rsid w:val="001646E9"/>
    <w:rsid w:val="0017013F"/>
    <w:rsid w:val="00170F4C"/>
    <w:rsid w:val="001723CB"/>
    <w:rsid w:val="001734A8"/>
    <w:rsid w:val="00174407"/>
    <w:rsid w:val="0017553A"/>
    <w:rsid w:val="00181694"/>
    <w:rsid w:val="00186D9F"/>
    <w:rsid w:val="00191FA5"/>
    <w:rsid w:val="001920DC"/>
    <w:rsid w:val="001923D2"/>
    <w:rsid w:val="00192847"/>
    <w:rsid w:val="00194753"/>
    <w:rsid w:val="001956F1"/>
    <w:rsid w:val="001A1DA9"/>
    <w:rsid w:val="001A2829"/>
    <w:rsid w:val="001A3121"/>
    <w:rsid w:val="001A5FEE"/>
    <w:rsid w:val="001A69A2"/>
    <w:rsid w:val="001B3811"/>
    <w:rsid w:val="001B4303"/>
    <w:rsid w:val="001B4307"/>
    <w:rsid w:val="001B4EDE"/>
    <w:rsid w:val="001B6ABB"/>
    <w:rsid w:val="001B6AD0"/>
    <w:rsid w:val="001C1BA1"/>
    <w:rsid w:val="001C3174"/>
    <w:rsid w:val="001C5CCC"/>
    <w:rsid w:val="001D1D6D"/>
    <w:rsid w:val="001D4D1E"/>
    <w:rsid w:val="001E081C"/>
    <w:rsid w:val="001E1C8D"/>
    <w:rsid w:val="001E1E55"/>
    <w:rsid w:val="001E2036"/>
    <w:rsid w:val="001E349B"/>
    <w:rsid w:val="001E4AE1"/>
    <w:rsid w:val="001E59E7"/>
    <w:rsid w:val="001E7CEB"/>
    <w:rsid w:val="001F0A9C"/>
    <w:rsid w:val="001F2FCC"/>
    <w:rsid w:val="001F3DDA"/>
    <w:rsid w:val="001F4281"/>
    <w:rsid w:val="001F58E1"/>
    <w:rsid w:val="001F6115"/>
    <w:rsid w:val="00200403"/>
    <w:rsid w:val="00200473"/>
    <w:rsid w:val="002010F2"/>
    <w:rsid w:val="002012EF"/>
    <w:rsid w:val="00202327"/>
    <w:rsid w:val="00204BD2"/>
    <w:rsid w:val="00206F48"/>
    <w:rsid w:val="00207592"/>
    <w:rsid w:val="00207BFE"/>
    <w:rsid w:val="002101F0"/>
    <w:rsid w:val="002118B4"/>
    <w:rsid w:val="002124CC"/>
    <w:rsid w:val="002142D0"/>
    <w:rsid w:val="002149D8"/>
    <w:rsid w:val="00214FBB"/>
    <w:rsid w:val="00214FE9"/>
    <w:rsid w:val="00216C81"/>
    <w:rsid w:val="00217109"/>
    <w:rsid w:val="00217CF6"/>
    <w:rsid w:val="00220651"/>
    <w:rsid w:val="00224193"/>
    <w:rsid w:val="002272EC"/>
    <w:rsid w:val="00230488"/>
    <w:rsid w:val="00230950"/>
    <w:rsid w:val="00232269"/>
    <w:rsid w:val="002338AB"/>
    <w:rsid w:val="00233C6F"/>
    <w:rsid w:val="002349BB"/>
    <w:rsid w:val="002407F2"/>
    <w:rsid w:val="00242C3B"/>
    <w:rsid w:val="00242F60"/>
    <w:rsid w:val="0024517E"/>
    <w:rsid w:val="002456A4"/>
    <w:rsid w:val="00247A21"/>
    <w:rsid w:val="00250C4A"/>
    <w:rsid w:val="002512FF"/>
    <w:rsid w:val="002515FA"/>
    <w:rsid w:val="00254C99"/>
    <w:rsid w:val="00257338"/>
    <w:rsid w:val="00257BF6"/>
    <w:rsid w:val="002613AF"/>
    <w:rsid w:val="00261516"/>
    <w:rsid w:val="00261CBE"/>
    <w:rsid w:val="00262A1A"/>
    <w:rsid w:val="0026419E"/>
    <w:rsid w:val="00265B29"/>
    <w:rsid w:val="00265B9B"/>
    <w:rsid w:val="00266D26"/>
    <w:rsid w:val="00270951"/>
    <w:rsid w:val="00271456"/>
    <w:rsid w:val="0027180F"/>
    <w:rsid w:val="00272515"/>
    <w:rsid w:val="00274E0D"/>
    <w:rsid w:val="00274FB0"/>
    <w:rsid w:val="002767F2"/>
    <w:rsid w:val="002854EF"/>
    <w:rsid w:val="0028588F"/>
    <w:rsid w:val="00287208"/>
    <w:rsid w:val="00290B76"/>
    <w:rsid w:val="00292078"/>
    <w:rsid w:val="002932AE"/>
    <w:rsid w:val="002977DB"/>
    <w:rsid w:val="002A163D"/>
    <w:rsid w:val="002A5681"/>
    <w:rsid w:val="002A58F5"/>
    <w:rsid w:val="002A5B6B"/>
    <w:rsid w:val="002A62BD"/>
    <w:rsid w:val="002A748B"/>
    <w:rsid w:val="002A76A2"/>
    <w:rsid w:val="002B1582"/>
    <w:rsid w:val="002B3599"/>
    <w:rsid w:val="002C04F1"/>
    <w:rsid w:val="002C06C8"/>
    <w:rsid w:val="002C52EB"/>
    <w:rsid w:val="002C5FED"/>
    <w:rsid w:val="002C64D2"/>
    <w:rsid w:val="002C6F1B"/>
    <w:rsid w:val="002D021F"/>
    <w:rsid w:val="002D2043"/>
    <w:rsid w:val="002D25E9"/>
    <w:rsid w:val="002D2AE8"/>
    <w:rsid w:val="002D37C5"/>
    <w:rsid w:val="002D4C6F"/>
    <w:rsid w:val="002D6127"/>
    <w:rsid w:val="002D706A"/>
    <w:rsid w:val="002D73D1"/>
    <w:rsid w:val="002E0ACC"/>
    <w:rsid w:val="002E0B74"/>
    <w:rsid w:val="002E12D2"/>
    <w:rsid w:val="002E170F"/>
    <w:rsid w:val="002E2FB5"/>
    <w:rsid w:val="002E6CF4"/>
    <w:rsid w:val="002F0125"/>
    <w:rsid w:val="002F2016"/>
    <w:rsid w:val="002F231C"/>
    <w:rsid w:val="002F2E84"/>
    <w:rsid w:val="002F3F38"/>
    <w:rsid w:val="002F42D9"/>
    <w:rsid w:val="002F6E3A"/>
    <w:rsid w:val="00300DFB"/>
    <w:rsid w:val="00302F85"/>
    <w:rsid w:val="0030378D"/>
    <w:rsid w:val="003046F1"/>
    <w:rsid w:val="00304853"/>
    <w:rsid w:val="003059A0"/>
    <w:rsid w:val="0031351E"/>
    <w:rsid w:val="00313B8E"/>
    <w:rsid w:val="00317158"/>
    <w:rsid w:val="00323705"/>
    <w:rsid w:val="00323D7E"/>
    <w:rsid w:val="00324913"/>
    <w:rsid w:val="0032542B"/>
    <w:rsid w:val="0032577B"/>
    <w:rsid w:val="0032650E"/>
    <w:rsid w:val="003268B2"/>
    <w:rsid w:val="00326AFC"/>
    <w:rsid w:val="00326CA2"/>
    <w:rsid w:val="0033429E"/>
    <w:rsid w:val="00340781"/>
    <w:rsid w:val="00340FDA"/>
    <w:rsid w:val="0034215D"/>
    <w:rsid w:val="0034301C"/>
    <w:rsid w:val="00345898"/>
    <w:rsid w:val="00346B81"/>
    <w:rsid w:val="00346C5D"/>
    <w:rsid w:val="0034701E"/>
    <w:rsid w:val="00347438"/>
    <w:rsid w:val="003476C7"/>
    <w:rsid w:val="003477E2"/>
    <w:rsid w:val="00347E00"/>
    <w:rsid w:val="003517DD"/>
    <w:rsid w:val="00352F89"/>
    <w:rsid w:val="00356CBF"/>
    <w:rsid w:val="00357E94"/>
    <w:rsid w:val="00362ADD"/>
    <w:rsid w:val="003642F3"/>
    <w:rsid w:val="00367304"/>
    <w:rsid w:val="00367AE6"/>
    <w:rsid w:val="00371668"/>
    <w:rsid w:val="00371742"/>
    <w:rsid w:val="0037254C"/>
    <w:rsid w:val="00372BAD"/>
    <w:rsid w:val="00372DED"/>
    <w:rsid w:val="00373078"/>
    <w:rsid w:val="0037359E"/>
    <w:rsid w:val="00375324"/>
    <w:rsid w:val="0037708D"/>
    <w:rsid w:val="0037768E"/>
    <w:rsid w:val="003776C4"/>
    <w:rsid w:val="003776FE"/>
    <w:rsid w:val="003806C0"/>
    <w:rsid w:val="00381598"/>
    <w:rsid w:val="00381F8A"/>
    <w:rsid w:val="0038247E"/>
    <w:rsid w:val="003843D2"/>
    <w:rsid w:val="0038476B"/>
    <w:rsid w:val="00384DE0"/>
    <w:rsid w:val="00386404"/>
    <w:rsid w:val="00390AEB"/>
    <w:rsid w:val="00390CF6"/>
    <w:rsid w:val="003933E8"/>
    <w:rsid w:val="0039350A"/>
    <w:rsid w:val="00394523"/>
    <w:rsid w:val="003966B4"/>
    <w:rsid w:val="003A05D3"/>
    <w:rsid w:val="003A3E2B"/>
    <w:rsid w:val="003A6546"/>
    <w:rsid w:val="003A68C3"/>
    <w:rsid w:val="003B457F"/>
    <w:rsid w:val="003B5163"/>
    <w:rsid w:val="003B51DD"/>
    <w:rsid w:val="003B79AC"/>
    <w:rsid w:val="003C0D9E"/>
    <w:rsid w:val="003C1DB7"/>
    <w:rsid w:val="003C20E7"/>
    <w:rsid w:val="003C404B"/>
    <w:rsid w:val="003D0E92"/>
    <w:rsid w:val="003D1B40"/>
    <w:rsid w:val="003D3CD9"/>
    <w:rsid w:val="003D6CD3"/>
    <w:rsid w:val="003D73A5"/>
    <w:rsid w:val="003D7581"/>
    <w:rsid w:val="003D7E43"/>
    <w:rsid w:val="003D7F9B"/>
    <w:rsid w:val="003E17FA"/>
    <w:rsid w:val="003E4F4B"/>
    <w:rsid w:val="003E5F61"/>
    <w:rsid w:val="003F1013"/>
    <w:rsid w:val="003F1CB8"/>
    <w:rsid w:val="003F2556"/>
    <w:rsid w:val="003F2FC0"/>
    <w:rsid w:val="003F3FAA"/>
    <w:rsid w:val="003F5393"/>
    <w:rsid w:val="003F5B3A"/>
    <w:rsid w:val="003F6740"/>
    <w:rsid w:val="0040245D"/>
    <w:rsid w:val="004031C3"/>
    <w:rsid w:val="00403E48"/>
    <w:rsid w:val="00404969"/>
    <w:rsid w:val="00405471"/>
    <w:rsid w:val="0040632F"/>
    <w:rsid w:val="0040673E"/>
    <w:rsid w:val="0040793B"/>
    <w:rsid w:val="00413499"/>
    <w:rsid w:val="00414294"/>
    <w:rsid w:val="004142FB"/>
    <w:rsid w:val="00421ED5"/>
    <w:rsid w:val="00424400"/>
    <w:rsid w:val="00424C41"/>
    <w:rsid w:val="00425158"/>
    <w:rsid w:val="00425ACF"/>
    <w:rsid w:val="00425B8E"/>
    <w:rsid w:val="00430D76"/>
    <w:rsid w:val="004314EA"/>
    <w:rsid w:val="00432066"/>
    <w:rsid w:val="00432D3E"/>
    <w:rsid w:val="00435184"/>
    <w:rsid w:val="0044100A"/>
    <w:rsid w:val="00441382"/>
    <w:rsid w:val="0044197C"/>
    <w:rsid w:val="00442564"/>
    <w:rsid w:val="0044335E"/>
    <w:rsid w:val="004434D1"/>
    <w:rsid w:val="004435BC"/>
    <w:rsid w:val="00443AC5"/>
    <w:rsid w:val="00443B27"/>
    <w:rsid w:val="00443B91"/>
    <w:rsid w:val="00443CCE"/>
    <w:rsid w:val="00450324"/>
    <w:rsid w:val="004506D1"/>
    <w:rsid w:val="00452053"/>
    <w:rsid w:val="00455D4C"/>
    <w:rsid w:val="004561BF"/>
    <w:rsid w:val="004603B5"/>
    <w:rsid w:val="00462917"/>
    <w:rsid w:val="00463E92"/>
    <w:rsid w:val="004645B5"/>
    <w:rsid w:val="00464914"/>
    <w:rsid w:val="004658AA"/>
    <w:rsid w:val="00465ADC"/>
    <w:rsid w:val="00471424"/>
    <w:rsid w:val="0047166B"/>
    <w:rsid w:val="00471DB7"/>
    <w:rsid w:val="004720CD"/>
    <w:rsid w:val="00472F50"/>
    <w:rsid w:val="0047463E"/>
    <w:rsid w:val="0047540B"/>
    <w:rsid w:val="0047589F"/>
    <w:rsid w:val="00476558"/>
    <w:rsid w:val="00477278"/>
    <w:rsid w:val="0049039A"/>
    <w:rsid w:val="00490C39"/>
    <w:rsid w:val="004916CA"/>
    <w:rsid w:val="004918B8"/>
    <w:rsid w:val="00491A99"/>
    <w:rsid w:val="00492A9F"/>
    <w:rsid w:val="004973A7"/>
    <w:rsid w:val="004A1FF6"/>
    <w:rsid w:val="004A35E1"/>
    <w:rsid w:val="004A4BA5"/>
    <w:rsid w:val="004A4BB7"/>
    <w:rsid w:val="004A58FF"/>
    <w:rsid w:val="004A6FF0"/>
    <w:rsid w:val="004B0C42"/>
    <w:rsid w:val="004B22A0"/>
    <w:rsid w:val="004B4C73"/>
    <w:rsid w:val="004B5197"/>
    <w:rsid w:val="004B5B82"/>
    <w:rsid w:val="004B5D3A"/>
    <w:rsid w:val="004B712E"/>
    <w:rsid w:val="004B770A"/>
    <w:rsid w:val="004B7984"/>
    <w:rsid w:val="004C042C"/>
    <w:rsid w:val="004C1DD8"/>
    <w:rsid w:val="004C2073"/>
    <w:rsid w:val="004C3B94"/>
    <w:rsid w:val="004C5156"/>
    <w:rsid w:val="004C7458"/>
    <w:rsid w:val="004D16D8"/>
    <w:rsid w:val="004D2855"/>
    <w:rsid w:val="004D3754"/>
    <w:rsid w:val="004D37AA"/>
    <w:rsid w:val="004D3E53"/>
    <w:rsid w:val="004E189A"/>
    <w:rsid w:val="004E34AF"/>
    <w:rsid w:val="004E363B"/>
    <w:rsid w:val="004E5512"/>
    <w:rsid w:val="004E5BA6"/>
    <w:rsid w:val="004F0E09"/>
    <w:rsid w:val="004F78E0"/>
    <w:rsid w:val="0050008C"/>
    <w:rsid w:val="00503EAE"/>
    <w:rsid w:val="0050503C"/>
    <w:rsid w:val="005055BF"/>
    <w:rsid w:val="0051034C"/>
    <w:rsid w:val="00510EBE"/>
    <w:rsid w:val="00511201"/>
    <w:rsid w:val="00511D6F"/>
    <w:rsid w:val="00512237"/>
    <w:rsid w:val="0051650A"/>
    <w:rsid w:val="005250A8"/>
    <w:rsid w:val="00526983"/>
    <w:rsid w:val="005270EB"/>
    <w:rsid w:val="005276CE"/>
    <w:rsid w:val="00532244"/>
    <w:rsid w:val="00533DCF"/>
    <w:rsid w:val="00534527"/>
    <w:rsid w:val="00534624"/>
    <w:rsid w:val="005349BE"/>
    <w:rsid w:val="00534D8B"/>
    <w:rsid w:val="00535E9C"/>
    <w:rsid w:val="005360B9"/>
    <w:rsid w:val="00536409"/>
    <w:rsid w:val="00536BC4"/>
    <w:rsid w:val="00537994"/>
    <w:rsid w:val="00537C7F"/>
    <w:rsid w:val="00540218"/>
    <w:rsid w:val="005407FB"/>
    <w:rsid w:val="005444B0"/>
    <w:rsid w:val="0054597E"/>
    <w:rsid w:val="00545F3E"/>
    <w:rsid w:val="0054617D"/>
    <w:rsid w:val="005477A4"/>
    <w:rsid w:val="00547B66"/>
    <w:rsid w:val="00547C0F"/>
    <w:rsid w:val="005500C4"/>
    <w:rsid w:val="0055225D"/>
    <w:rsid w:val="0055532C"/>
    <w:rsid w:val="005574ED"/>
    <w:rsid w:val="00560DC0"/>
    <w:rsid w:val="005612D7"/>
    <w:rsid w:val="005613FD"/>
    <w:rsid w:val="005620C9"/>
    <w:rsid w:val="00563F0D"/>
    <w:rsid w:val="00564347"/>
    <w:rsid w:val="00564EEC"/>
    <w:rsid w:val="00565426"/>
    <w:rsid w:val="00567DFF"/>
    <w:rsid w:val="00570352"/>
    <w:rsid w:val="005737CF"/>
    <w:rsid w:val="00574347"/>
    <w:rsid w:val="005749AA"/>
    <w:rsid w:val="00574BD2"/>
    <w:rsid w:val="00576822"/>
    <w:rsid w:val="005800EC"/>
    <w:rsid w:val="00581989"/>
    <w:rsid w:val="00582BAB"/>
    <w:rsid w:val="00583D51"/>
    <w:rsid w:val="005876F9"/>
    <w:rsid w:val="005934A2"/>
    <w:rsid w:val="00593E5A"/>
    <w:rsid w:val="00594511"/>
    <w:rsid w:val="00594806"/>
    <w:rsid w:val="005976A1"/>
    <w:rsid w:val="00597976"/>
    <w:rsid w:val="00597F75"/>
    <w:rsid w:val="005A027D"/>
    <w:rsid w:val="005A0D0C"/>
    <w:rsid w:val="005A1FF4"/>
    <w:rsid w:val="005A21BE"/>
    <w:rsid w:val="005A4721"/>
    <w:rsid w:val="005A59B9"/>
    <w:rsid w:val="005A6AA3"/>
    <w:rsid w:val="005A6DA7"/>
    <w:rsid w:val="005B156C"/>
    <w:rsid w:val="005B24A3"/>
    <w:rsid w:val="005B2AD9"/>
    <w:rsid w:val="005B2FBC"/>
    <w:rsid w:val="005B3850"/>
    <w:rsid w:val="005B65A1"/>
    <w:rsid w:val="005B7057"/>
    <w:rsid w:val="005C0453"/>
    <w:rsid w:val="005C152C"/>
    <w:rsid w:val="005C22FD"/>
    <w:rsid w:val="005C5E1E"/>
    <w:rsid w:val="005C6969"/>
    <w:rsid w:val="005C707A"/>
    <w:rsid w:val="005C7212"/>
    <w:rsid w:val="005C78EC"/>
    <w:rsid w:val="005C7C84"/>
    <w:rsid w:val="005D4F48"/>
    <w:rsid w:val="005D58B1"/>
    <w:rsid w:val="005D703C"/>
    <w:rsid w:val="005D7ABF"/>
    <w:rsid w:val="005E05B1"/>
    <w:rsid w:val="005E0BC2"/>
    <w:rsid w:val="005E0D36"/>
    <w:rsid w:val="005E1AA9"/>
    <w:rsid w:val="005E4CBF"/>
    <w:rsid w:val="005E567D"/>
    <w:rsid w:val="005E5788"/>
    <w:rsid w:val="005E5A17"/>
    <w:rsid w:val="005E5B8D"/>
    <w:rsid w:val="005E6580"/>
    <w:rsid w:val="005E6A77"/>
    <w:rsid w:val="005F06AB"/>
    <w:rsid w:val="005F31BA"/>
    <w:rsid w:val="005F53E1"/>
    <w:rsid w:val="005F70BE"/>
    <w:rsid w:val="005F7CAE"/>
    <w:rsid w:val="00601625"/>
    <w:rsid w:val="00601E61"/>
    <w:rsid w:val="00602787"/>
    <w:rsid w:val="00604B04"/>
    <w:rsid w:val="00607FD1"/>
    <w:rsid w:val="0061142B"/>
    <w:rsid w:val="00612EAB"/>
    <w:rsid w:val="0061546B"/>
    <w:rsid w:val="006159BD"/>
    <w:rsid w:val="00616A55"/>
    <w:rsid w:val="006178F4"/>
    <w:rsid w:val="0062027D"/>
    <w:rsid w:val="006207D2"/>
    <w:rsid w:val="006211D6"/>
    <w:rsid w:val="00621ACB"/>
    <w:rsid w:val="00622193"/>
    <w:rsid w:val="00623189"/>
    <w:rsid w:val="00631732"/>
    <w:rsid w:val="00631D3E"/>
    <w:rsid w:val="00633392"/>
    <w:rsid w:val="00633801"/>
    <w:rsid w:val="0063485C"/>
    <w:rsid w:val="0063505F"/>
    <w:rsid w:val="00635785"/>
    <w:rsid w:val="0063644C"/>
    <w:rsid w:val="00636831"/>
    <w:rsid w:val="00636CE8"/>
    <w:rsid w:val="00642A5B"/>
    <w:rsid w:val="00642FBC"/>
    <w:rsid w:val="00644F92"/>
    <w:rsid w:val="00647C5C"/>
    <w:rsid w:val="006508DC"/>
    <w:rsid w:val="00652FCA"/>
    <w:rsid w:val="00653BEE"/>
    <w:rsid w:val="00662171"/>
    <w:rsid w:val="0066259D"/>
    <w:rsid w:val="00663034"/>
    <w:rsid w:val="0066335C"/>
    <w:rsid w:val="00665ABB"/>
    <w:rsid w:val="0066641C"/>
    <w:rsid w:val="00666800"/>
    <w:rsid w:val="0066693F"/>
    <w:rsid w:val="0066773A"/>
    <w:rsid w:val="00667C72"/>
    <w:rsid w:val="00670268"/>
    <w:rsid w:val="006707F2"/>
    <w:rsid w:val="00670DA4"/>
    <w:rsid w:val="00670F02"/>
    <w:rsid w:val="006713F8"/>
    <w:rsid w:val="00671CBB"/>
    <w:rsid w:val="00672959"/>
    <w:rsid w:val="00673E5D"/>
    <w:rsid w:val="00680A33"/>
    <w:rsid w:val="00681819"/>
    <w:rsid w:val="006851A4"/>
    <w:rsid w:val="00687A1B"/>
    <w:rsid w:val="00690FDA"/>
    <w:rsid w:val="0069438D"/>
    <w:rsid w:val="006973A7"/>
    <w:rsid w:val="006A0C4A"/>
    <w:rsid w:val="006A1F73"/>
    <w:rsid w:val="006A2321"/>
    <w:rsid w:val="006A2C25"/>
    <w:rsid w:val="006A520E"/>
    <w:rsid w:val="006A63F1"/>
    <w:rsid w:val="006A7246"/>
    <w:rsid w:val="006A77AA"/>
    <w:rsid w:val="006B0353"/>
    <w:rsid w:val="006B1019"/>
    <w:rsid w:val="006B1EF9"/>
    <w:rsid w:val="006B3493"/>
    <w:rsid w:val="006B5849"/>
    <w:rsid w:val="006B7AD6"/>
    <w:rsid w:val="006C0535"/>
    <w:rsid w:val="006C17D9"/>
    <w:rsid w:val="006C4326"/>
    <w:rsid w:val="006C4581"/>
    <w:rsid w:val="006C46FE"/>
    <w:rsid w:val="006C47CA"/>
    <w:rsid w:val="006C49DB"/>
    <w:rsid w:val="006D15A3"/>
    <w:rsid w:val="006D1E73"/>
    <w:rsid w:val="006D2512"/>
    <w:rsid w:val="006D2894"/>
    <w:rsid w:val="006D32AB"/>
    <w:rsid w:val="006D5A0F"/>
    <w:rsid w:val="006D72E2"/>
    <w:rsid w:val="006E0351"/>
    <w:rsid w:val="006E2332"/>
    <w:rsid w:val="006E585C"/>
    <w:rsid w:val="006E606F"/>
    <w:rsid w:val="006E76A1"/>
    <w:rsid w:val="006E7A7B"/>
    <w:rsid w:val="006F097D"/>
    <w:rsid w:val="006F2754"/>
    <w:rsid w:val="006F2F96"/>
    <w:rsid w:val="006F4B8F"/>
    <w:rsid w:val="006F6466"/>
    <w:rsid w:val="006F7438"/>
    <w:rsid w:val="00702D13"/>
    <w:rsid w:val="0070411A"/>
    <w:rsid w:val="007061FB"/>
    <w:rsid w:val="00706CBA"/>
    <w:rsid w:val="00706DAD"/>
    <w:rsid w:val="00711C21"/>
    <w:rsid w:val="00713720"/>
    <w:rsid w:val="00713D52"/>
    <w:rsid w:val="00714AB8"/>
    <w:rsid w:val="0071735B"/>
    <w:rsid w:val="00720FF9"/>
    <w:rsid w:val="007221F0"/>
    <w:rsid w:val="00722905"/>
    <w:rsid w:val="00723BE6"/>
    <w:rsid w:val="00723DB7"/>
    <w:rsid w:val="007246C8"/>
    <w:rsid w:val="00724876"/>
    <w:rsid w:val="00726E9E"/>
    <w:rsid w:val="0072722A"/>
    <w:rsid w:val="00727F6D"/>
    <w:rsid w:val="00730215"/>
    <w:rsid w:val="0073128F"/>
    <w:rsid w:val="00731B34"/>
    <w:rsid w:val="007328A3"/>
    <w:rsid w:val="00733123"/>
    <w:rsid w:val="0073312E"/>
    <w:rsid w:val="00735E18"/>
    <w:rsid w:val="0073662E"/>
    <w:rsid w:val="00736BD0"/>
    <w:rsid w:val="00741F46"/>
    <w:rsid w:val="00742DE6"/>
    <w:rsid w:val="00746D9F"/>
    <w:rsid w:val="007505CC"/>
    <w:rsid w:val="00753306"/>
    <w:rsid w:val="00753706"/>
    <w:rsid w:val="00754D28"/>
    <w:rsid w:val="0075524B"/>
    <w:rsid w:val="00756B81"/>
    <w:rsid w:val="00756E76"/>
    <w:rsid w:val="007572EF"/>
    <w:rsid w:val="007575D9"/>
    <w:rsid w:val="00757F48"/>
    <w:rsid w:val="00760200"/>
    <w:rsid w:val="00761715"/>
    <w:rsid w:val="00762BFA"/>
    <w:rsid w:val="00765530"/>
    <w:rsid w:val="007667C2"/>
    <w:rsid w:val="00771C5B"/>
    <w:rsid w:val="00773AB6"/>
    <w:rsid w:val="007774CE"/>
    <w:rsid w:val="0078192A"/>
    <w:rsid w:val="00785F90"/>
    <w:rsid w:val="00791B83"/>
    <w:rsid w:val="00791F9A"/>
    <w:rsid w:val="00792124"/>
    <w:rsid w:val="00792AB1"/>
    <w:rsid w:val="00793BD1"/>
    <w:rsid w:val="00794747"/>
    <w:rsid w:val="00794DAE"/>
    <w:rsid w:val="0079533B"/>
    <w:rsid w:val="0079667C"/>
    <w:rsid w:val="007A326E"/>
    <w:rsid w:val="007A3C3E"/>
    <w:rsid w:val="007A637F"/>
    <w:rsid w:val="007A688D"/>
    <w:rsid w:val="007A794B"/>
    <w:rsid w:val="007A7CD5"/>
    <w:rsid w:val="007A7DC6"/>
    <w:rsid w:val="007B00CE"/>
    <w:rsid w:val="007B2D2C"/>
    <w:rsid w:val="007B31F7"/>
    <w:rsid w:val="007B358B"/>
    <w:rsid w:val="007C3D50"/>
    <w:rsid w:val="007C3DC8"/>
    <w:rsid w:val="007C418D"/>
    <w:rsid w:val="007C5402"/>
    <w:rsid w:val="007C591D"/>
    <w:rsid w:val="007D0C95"/>
    <w:rsid w:val="007D1E8D"/>
    <w:rsid w:val="007D3AA8"/>
    <w:rsid w:val="007D45E1"/>
    <w:rsid w:val="007D4C4E"/>
    <w:rsid w:val="007D5572"/>
    <w:rsid w:val="007D561C"/>
    <w:rsid w:val="007D608A"/>
    <w:rsid w:val="007D7249"/>
    <w:rsid w:val="007E0D09"/>
    <w:rsid w:val="007E3812"/>
    <w:rsid w:val="007E61CB"/>
    <w:rsid w:val="007E639C"/>
    <w:rsid w:val="007E7BD3"/>
    <w:rsid w:val="007E7D29"/>
    <w:rsid w:val="007F0007"/>
    <w:rsid w:val="007F261C"/>
    <w:rsid w:val="007F4F69"/>
    <w:rsid w:val="007F67B1"/>
    <w:rsid w:val="00801D98"/>
    <w:rsid w:val="00804637"/>
    <w:rsid w:val="008062B2"/>
    <w:rsid w:val="008062B9"/>
    <w:rsid w:val="00806710"/>
    <w:rsid w:val="00811B46"/>
    <w:rsid w:val="008126FD"/>
    <w:rsid w:val="00814E16"/>
    <w:rsid w:val="008151BF"/>
    <w:rsid w:val="00815986"/>
    <w:rsid w:val="00815D8F"/>
    <w:rsid w:val="00815EB9"/>
    <w:rsid w:val="00816478"/>
    <w:rsid w:val="00816BD2"/>
    <w:rsid w:val="00823DD7"/>
    <w:rsid w:val="00826D67"/>
    <w:rsid w:val="00827843"/>
    <w:rsid w:val="00827D4D"/>
    <w:rsid w:val="00833597"/>
    <w:rsid w:val="00836FF0"/>
    <w:rsid w:val="008378CC"/>
    <w:rsid w:val="0083795A"/>
    <w:rsid w:val="00837C98"/>
    <w:rsid w:val="0084100D"/>
    <w:rsid w:val="0084310E"/>
    <w:rsid w:val="00843BCB"/>
    <w:rsid w:val="00844A4C"/>
    <w:rsid w:val="00850BE0"/>
    <w:rsid w:val="008513BD"/>
    <w:rsid w:val="008521CB"/>
    <w:rsid w:val="00854058"/>
    <w:rsid w:val="00854094"/>
    <w:rsid w:val="008545F0"/>
    <w:rsid w:val="00855CBE"/>
    <w:rsid w:val="008569A2"/>
    <w:rsid w:val="0085702D"/>
    <w:rsid w:val="00860505"/>
    <w:rsid w:val="0086232A"/>
    <w:rsid w:val="00862BEE"/>
    <w:rsid w:val="00862DE8"/>
    <w:rsid w:val="008635A0"/>
    <w:rsid w:val="0086560F"/>
    <w:rsid w:val="00867361"/>
    <w:rsid w:val="008679CB"/>
    <w:rsid w:val="008731F6"/>
    <w:rsid w:val="008737D2"/>
    <w:rsid w:val="0087387F"/>
    <w:rsid w:val="0087411F"/>
    <w:rsid w:val="00874AC1"/>
    <w:rsid w:val="0087567F"/>
    <w:rsid w:val="00877426"/>
    <w:rsid w:val="008801E2"/>
    <w:rsid w:val="0088137A"/>
    <w:rsid w:val="008818C7"/>
    <w:rsid w:val="008846F2"/>
    <w:rsid w:val="00885A9E"/>
    <w:rsid w:val="0088687D"/>
    <w:rsid w:val="00887641"/>
    <w:rsid w:val="00887BE6"/>
    <w:rsid w:val="00890EC2"/>
    <w:rsid w:val="00891974"/>
    <w:rsid w:val="0089272D"/>
    <w:rsid w:val="00893CA4"/>
    <w:rsid w:val="008947E9"/>
    <w:rsid w:val="00894D2A"/>
    <w:rsid w:val="00895EB1"/>
    <w:rsid w:val="008968A4"/>
    <w:rsid w:val="00897F71"/>
    <w:rsid w:val="008A1672"/>
    <w:rsid w:val="008A27A3"/>
    <w:rsid w:val="008A5542"/>
    <w:rsid w:val="008B0982"/>
    <w:rsid w:val="008B6D00"/>
    <w:rsid w:val="008B7899"/>
    <w:rsid w:val="008C072E"/>
    <w:rsid w:val="008C0C00"/>
    <w:rsid w:val="008C2625"/>
    <w:rsid w:val="008C39FA"/>
    <w:rsid w:val="008C41B2"/>
    <w:rsid w:val="008C57FE"/>
    <w:rsid w:val="008C61F4"/>
    <w:rsid w:val="008C6C10"/>
    <w:rsid w:val="008C7168"/>
    <w:rsid w:val="008D6079"/>
    <w:rsid w:val="008D6F05"/>
    <w:rsid w:val="008D7B35"/>
    <w:rsid w:val="008E218D"/>
    <w:rsid w:val="008F14AB"/>
    <w:rsid w:val="008F4C2B"/>
    <w:rsid w:val="008F6AAE"/>
    <w:rsid w:val="008F731B"/>
    <w:rsid w:val="009000CF"/>
    <w:rsid w:val="00900F9B"/>
    <w:rsid w:val="0090157C"/>
    <w:rsid w:val="009039C8"/>
    <w:rsid w:val="0090531B"/>
    <w:rsid w:val="0090548F"/>
    <w:rsid w:val="00906625"/>
    <w:rsid w:val="00906C8E"/>
    <w:rsid w:val="00906FC5"/>
    <w:rsid w:val="009103CF"/>
    <w:rsid w:val="009104DA"/>
    <w:rsid w:val="00911145"/>
    <w:rsid w:val="00911241"/>
    <w:rsid w:val="009124DF"/>
    <w:rsid w:val="00913825"/>
    <w:rsid w:val="00914A61"/>
    <w:rsid w:val="00915BF3"/>
    <w:rsid w:val="009213A3"/>
    <w:rsid w:val="00923472"/>
    <w:rsid w:val="00924A90"/>
    <w:rsid w:val="00925DAC"/>
    <w:rsid w:val="0093096D"/>
    <w:rsid w:val="00930E3E"/>
    <w:rsid w:val="00933505"/>
    <w:rsid w:val="00933A85"/>
    <w:rsid w:val="00933AA7"/>
    <w:rsid w:val="009347C0"/>
    <w:rsid w:val="00934CBF"/>
    <w:rsid w:val="00934E28"/>
    <w:rsid w:val="0094054B"/>
    <w:rsid w:val="00945E6E"/>
    <w:rsid w:val="00946AC6"/>
    <w:rsid w:val="009474D6"/>
    <w:rsid w:val="0095169C"/>
    <w:rsid w:val="00953E7C"/>
    <w:rsid w:val="009540B5"/>
    <w:rsid w:val="0095571C"/>
    <w:rsid w:val="00957F49"/>
    <w:rsid w:val="00960AB6"/>
    <w:rsid w:val="00960BB3"/>
    <w:rsid w:val="0096155B"/>
    <w:rsid w:val="00962F77"/>
    <w:rsid w:val="00963A3E"/>
    <w:rsid w:val="00967B1A"/>
    <w:rsid w:val="00970CB0"/>
    <w:rsid w:val="00971DE8"/>
    <w:rsid w:val="00971FE3"/>
    <w:rsid w:val="00974F5A"/>
    <w:rsid w:val="009761DE"/>
    <w:rsid w:val="0097637C"/>
    <w:rsid w:val="009773C3"/>
    <w:rsid w:val="00980DDC"/>
    <w:rsid w:val="00981A6A"/>
    <w:rsid w:val="00981FD2"/>
    <w:rsid w:val="00981FDA"/>
    <w:rsid w:val="0098207B"/>
    <w:rsid w:val="009824EC"/>
    <w:rsid w:val="009833D9"/>
    <w:rsid w:val="00983571"/>
    <w:rsid w:val="00985140"/>
    <w:rsid w:val="009854ED"/>
    <w:rsid w:val="009863AD"/>
    <w:rsid w:val="00986CC3"/>
    <w:rsid w:val="0098740C"/>
    <w:rsid w:val="00991F0E"/>
    <w:rsid w:val="009924FE"/>
    <w:rsid w:val="00992522"/>
    <w:rsid w:val="0099286B"/>
    <w:rsid w:val="009947AE"/>
    <w:rsid w:val="0099480C"/>
    <w:rsid w:val="00995303"/>
    <w:rsid w:val="009955C6"/>
    <w:rsid w:val="00996D2D"/>
    <w:rsid w:val="00996EAB"/>
    <w:rsid w:val="00997459"/>
    <w:rsid w:val="009A04CB"/>
    <w:rsid w:val="009A0865"/>
    <w:rsid w:val="009A0870"/>
    <w:rsid w:val="009A0960"/>
    <w:rsid w:val="009A145D"/>
    <w:rsid w:val="009A1845"/>
    <w:rsid w:val="009A3975"/>
    <w:rsid w:val="009A59C7"/>
    <w:rsid w:val="009A6052"/>
    <w:rsid w:val="009A7616"/>
    <w:rsid w:val="009A7856"/>
    <w:rsid w:val="009B1E41"/>
    <w:rsid w:val="009B324A"/>
    <w:rsid w:val="009B37F9"/>
    <w:rsid w:val="009B4C2F"/>
    <w:rsid w:val="009B5987"/>
    <w:rsid w:val="009C1039"/>
    <w:rsid w:val="009C3ADD"/>
    <w:rsid w:val="009C4DF3"/>
    <w:rsid w:val="009C4F87"/>
    <w:rsid w:val="009C50BE"/>
    <w:rsid w:val="009C574F"/>
    <w:rsid w:val="009C5E79"/>
    <w:rsid w:val="009D1042"/>
    <w:rsid w:val="009D13F6"/>
    <w:rsid w:val="009D4398"/>
    <w:rsid w:val="009D60C3"/>
    <w:rsid w:val="009D7FC1"/>
    <w:rsid w:val="009E21B6"/>
    <w:rsid w:val="009E3743"/>
    <w:rsid w:val="009E6C58"/>
    <w:rsid w:val="009F14E4"/>
    <w:rsid w:val="009F339F"/>
    <w:rsid w:val="009F530F"/>
    <w:rsid w:val="009F585E"/>
    <w:rsid w:val="009F7AE7"/>
    <w:rsid w:val="00A01462"/>
    <w:rsid w:val="00A02521"/>
    <w:rsid w:val="00A04092"/>
    <w:rsid w:val="00A04C6B"/>
    <w:rsid w:val="00A05318"/>
    <w:rsid w:val="00A05607"/>
    <w:rsid w:val="00A06BDB"/>
    <w:rsid w:val="00A11257"/>
    <w:rsid w:val="00A11BA6"/>
    <w:rsid w:val="00A1566C"/>
    <w:rsid w:val="00A16405"/>
    <w:rsid w:val="00A171D2"/>
    <w:rsid w:val="00A178BC"/>
    <w:rsid w:val="00A17987"/>
    <w:rsid w:val="00A201D2"/>
    <w:rsid w:val="00A20A80"/>
    <w:rsid w:val="00A20F01"/>
    <w:rsid w:val="00A227AC"/>
    <w:rsid w:val="00A24254"/>
    <w:rsid w:val="00A256C3"/>
    <w:rsid w:val="00A2667B"/>
    <w:rsid w:val="00A27A79"/>
    <w:rsid w:val="00A306C4"/>
    <w:rsid w:val="00A30E81"/>
    <w:rsid w:val="00A31FEC"/>
    <w:rsid w:val="00A342A8"/>
    <w:rsid w:val="00A34B26"/>
    <w:rsid w:val="00A42DB9"/>
    <w:rsid w:val="00A43775"/>
    <w:rsid w:val="00A4516C"/>
    <w:rsid w:val="00A4661D"/>
    <w:rsid w:val="00A51695"/>
    <w:rsid w:val="00A52D7A"/>
    <w:rsid w:val="00A5314B"/>
    <w:rsid w:val="00A56695"/>
    <w:rsid w:val="00A56A42"/>
    <w:rsid w:val="00A57142"/>
    <w:rsid w:val="00A60719"/>
    <w:rsid w:val="00A60F59"/>
    <w:rsid w:val="00A61B34"/>
    <w:rsid w:val="00A61F49"/>
    <w:rsid w:val="00A62964"/>
    <w:rsid w:val="00A637EE"/>
    <w:rsid w:val="00A646B4"/>
    <w:rsid w:val="00A66D1F"/>
    <w:rsid w:val="00A66DB5"/>
    <w:rsid w:val="00A67F4A"/>
    <w:rsid w:val="00A710C1"/>
    <w:rsid w:val="00A71317"/>
    <w:rsid w:val="00A714E0"/>
    <w:rsid w:val="00A71C89"/>
    <w:rsid w:val="00A7265C"/>
    <w:rsid w:val="00A73E86"/>
    <w:rsid w:val="00A74CCA"/>
    <w:rsid w:val="00A758D4"/>
    <w:rsid w:val="00A76052"/>
    <w:rsid w:val="00A76248"/>
    <w:rsid w:val="00A76E08"/>
    <w:rsid w:val="00A81E6E"/>
    <w:rsid w:val="00A8303E"/>
    <w:rsid w:val="00A860C8"/>
    <w:rsid w:val="00A8697B"/>
    <w:rsid w:val="00A90C81"/>
    <w:rsid w:val="00A93E17"/>
    <w:rsid w:val="00A93F2E"/>
    <w:rsid w:val="00A9523B"/>
    <w:rsid w:val="00A966CD"/>
    <w:rsid w:val="00A96FC0"/>
    <w:rsid w:val="00A97C07"/>
    <w:rsid w:val="00AA28A5"/>
    <w:rsid w:val="00AA2EB6"/>
    <w:rsid w:val="00AA2FA2"/>
    <w:rsid w:val="00AA6AD7"/>
    <w:rsid w:val="00AA7D03"/>
    <w:rsid w:val="00AB0B3B"/>
    <w:rsid w:val="00AB1221"/>
    <w:rsid w:val="00AB1530"/>
    <w:rsid w:val="00AB19B0"/>
    <w:rsid w:val="00AB1B7C"/>
    <w:rsid w:val="00AB320F"/>
    <w:rsid w:val="00AB385B"/>
    <w:rsid w:val="00AB5857"/>
    <w:rsid w:val="00AC222D"/>
    <w:rsid w:val="00AC2751"/>
    <w:rsid w:val="00AC37B1"/>
    <w:rsid w:val="00AC3C98"/>
    <w:rsid w:val="00AC5B4D"/>
    <w:rsid w:val="00AC6291"/>
    <w:rsid w:val="00AC652B"/>
    <w:rsid w:val="00AC742D"/>
    <w:rsid w:val="00AD08B3"/>
    <w:rsid w:val="00AD1788"/>
    <w:rsid w:val="00AD1BAC"/>
    <w:rsid w:val="00AD24D9"/>
    <w:rsid w:val="00AD3368"/>
    <w:rsid w:val="00AD3944"/>
    <w:rsid w:val="00AD5627"/>
    <w:rsid w:val="00AD591D"/>
    <w:rsid w:val="00AD6278"/>
    <w:rsid w:val="00AD65CA"/>
    <w:rsid w:val="00AD6EAB"/>
    <w:rsid w:val="00AD7086"/>
    <w:rsid w:val="00AD7482"/>
    <w:rsid w:val="00AD774B"/>
    <w:rsid w:val="00AE03C5"/>
    <w:rsid w:val="00AE0E2C"/>
    <w:rsid w:val="00AE11B0"/>
    <w:rsid w:val="00AE176F"/>
    <w:rsid w:val="00AE3022"/>
    <w:rsid w:val="00AE47C3"/>
    <w:rsid w:val="00AE4D4A"/>
    <w:rsid w:val="00AE7D3F"/>
    <w:rsid w:val="00AE7D94"/>
    <w:rsid w:val="00AF151E"/>
    <w:rsid w:val="00AF2296"/>
    <w:rsid w:val="00AF28AB"/>
    <w:rsid w:val="00AF47D2"/>
    <w:rsid w:val="00AF4C08"/>
    <w:rsid w:val="00AF4CBF"/>
    <w:rsid w:val="00AF676B"/>
    <w:rsid w:val="00AF77FE"/>
    <w:rsid w:val="00B024BA"/>
    <w:rsid w:val="00B027B1"/>
    <w:rsid w:val="00B0324F"/>
    <w:rsid w:val="00B0390F"/>
    <w:rsid w:val="00B052BD"/>
    <w:rsid w:val="00B056C4"/>
    <w:rsid w:val="00B0704B"/>
    <w:rsid w:val="00B07812"/>
    <w:rsid w:val="00B1076B"/>
    <w:rsid w:val="00B1328C"/>
    <w:rsid w:val="00B13BE3"/>
    <w:rsid w:val="00B16D71"/>
    <w:rsid w:val="00B1711C"/>
    <w:rsid w:val="00B17329"/>
    <w:rsid w:val="00B17349"/>
    <w:rsid w:val="00B20806"/>
    <w:rsid w:val="00B20B2F"/>
    <w:rsid w:val="00B21534"/>
    <w:rsid w:val="00B22437"/>
    <w:rsid w:val="00B22ED9"/>
    <w:rsid w:val="00B232D7"/>
    <w:rsid w:val="00B23388"/>
    <w:rsid w:val="00B24128"/>
    <w:rsid w:val="00B26CF1"/>
    <w:rsid w:val="00B27960"/>
    <w:rsid w:val="00B27E4C"/>
    <w:rsid w:val="00B31786"/>
    <w:rsid w:val="00B3195D"/>
    <w:rsid w:val="00B32524"/>
    <w:rsid w:val="00B32664"/>
    <w:rsid w:val="00B36980"/>
    <w:rsid w:val="00B42B52"/>
    <w:rsid w:val="00B446AF"/>
    <w:rsid w:val="00B44B01"/>
    <w:rsid w:val="00B4543D"/>
    <w:rsid w:val="00B45F5C"/>
    <w:rsid w:val="00B4617D"/>
    <w:rsid w:val="00B4717C"/>
    <w:rsid w:val="00B47D0D"/>
    <w:rsid w:val="00B523F7"/>
    <w:rsid w:val="00B52747"/>
    <w:rsid w:val="00B53735"/>
    <w:rsid w:val="00B54D95"/>
    <w:rsid w:val="00B559AB"/>
    <w:rsid w:val="00B573CA"/>
    <w:rsid w:val="00B57E42"/>
    <w:rsid w:val="00B6003D"/>
    <w:rsid w:val="00B60699"/>
    <w:rsid w:val="00B608EF"/>
    <w:rsid w:val="00B61E56"/>
    <w:rsid w:val="00B621E9"/>
    <w:rsid w:val="00B62248"/>
    <w:rsid w:val="00B62B38"/>
    <w:rsid w:val="00B62D81"/>
    <w:rsid w:val="00B62EC3"/>
    <w:rsid w:val="00B63CF7"/>
    <w:rsid w:val="00B64A0C"/>
    <w:rsid w:val="00B657F6"/>
    <w:rsid w:val="00B65965"/>
    <w:rsid w:val="00B65C90"/>
    <w:rsid w:val="00B66AFD"/>
    <w:rsid w:val="00B66BA5"/>
    <w:rsid w:val="00B66F96"/>
    <w:rsid w:val="00B71AF7"/>
    <w:rsid w:val="00B72820"/>
    <w:rsid w:val="00B73315"/>
    <w:rsid w:val="00B74ED7"/>
    <w:rsid w:val="00B75086"/>
    <w:rsid w:val="00B7536D"/>
    <w:rsid w:val="00B75401"/>
    <w:rsid w:val="00B763BC"/>
    <w:rsid w:val="00B76AB2"/>
    <w:rsid w:val="00B77193"/>
    <w:rsid w:val="00B7771F"/>
    <w:rsid w:val="00B779C7"/>
    <w:rsid w:val="00B80A62"/>
    <w:rsid w:val="00B85B76"/>
    <w:rsid w:val="00B8754F"/>
    <w:rsid w:val="00B93517"/>
    <w:rsid w:val="00B938B4"/>
    <w:rsid w:val="00B94716"/>
    <w:rsid w:val="00B96E2C"/>
    <w:rsid w:val="00BA03A7"/>
    <w:rsid w:val="00BA1473"/>
    <w:rsid w:val="00BA2A07"/>
    <w:rsid w:val="00BA3E23"/>
    <w:rsid w:val="00BA523F"/>
    <w:rsid w:val="00BA5AF1"/>
    <w:rsid w:val="00BA60AB"/>
    <w:rsid w:val="00BA60C3"/>
    <w:rsid w:val="00BA6F28"/>
    <w:rsid w:val="00BA7C34"/>
    <w:rsid w:val="00BB023F"/>
    <w:rsid w:val="00BB4212"/>
    <w:rsid w:val="00BB6249"/>
    <w:rsid w:val="00BB6762"/>
    <w:rsid w:val="00BB6F21"/>
    <w:rsid w:val="00BC110A"/>
    <w:rsid w:val="00BC171C"/>
    <w:rsid w:val="00BC2018"/>
    <w:rsid w:val="00BC2B23"/>
    <w:rsid w:val="00BC2B6C"/>
    <w:rsid w:val="00BC365F"/>
    <w:rsid w:val="00BC48D6"/>
    <w:rsid w:val="00BC509B"/>
    <w:rsid w:val="00BC67CD"/>
    <w:rsid w:val="00BC6991"/>
    <w:rsid w:val="00BC7A9E"/>
    <w:rsid w:val="00BD0AA0"/>
    <w:rsid w:val="00BD0DD2"/>
    <w:rsid w:val="00BD17AD"/>
    <w:rsid w:val="00BD1DFC"/>
    <w:rsid w:val="00BD379D"/>
    <w:rsid w:val="00BD3B95"/>
    <w:rsid w:val="00BD53A2"/>
    <w:rsid w:val="00BD53E3"/>
    <w:rsid w:val="00BD7A0F"/>
    <w:rsid w:val="00BE0451"/>
    <w:rsid w:val="00BE17C5"/>
    <w:rsid w:val="00BE3885"/>
    <w:rsid w:val="00BE580E"/>
    <w:rsid w:val="00BE73A9"/>
    <w:rsid w:val="00BE7716"/>
    <w:rsid w:val="00BF1D36"/>
    <w:rsid w:val="00BF3912"/>
    <w:rsid w:val="00BF5472"/>
    <w:rsid w:val="00BF7124"/>
    <w:rsid w:val="00BF7FA9"/>
    <w:rsid w:val="00C00513"/>
    <w:rsid w:val="00C010BA"/>
    <w:rsid w:val="00C01160"/>
    <w:rsid w:val="00C02344"/>
    <w:rsid w:val="00C04484"/>
    <w:rsid w:val="00C04BFE"/>
    <w:rsid w:val="00C05A3D"/>
    <w:rsid w:val="00C06DC3"/>
    <w:rsid w:val="00C07044"/>
    <w:rsid w:val="00C11332"/>
    <w:rsid w:val="00C12431"/>
    <w:rsid w:val="00C128E9"/>
    <w:rsid w:val="00C172F6"/>
    <w:rsid w:val="00C2035C"/>
    <w:rsid w:val="00C20BFC"/>
    <w:rsid w:val="00C2117D"/>
    <w:rsid w:val="00C229FC"/>
    <w:rsid w:val="00C30AC4"/>
    <w:rsid w:val="00C42D89"/>
    <w:rsid w:val="00C44574"/>
    <w:rsid w:val="00C44A21"/>
    <w:rsid w:val="00C4527F"/>
    <w:rsid w:val="00C47806"/>
    <w:rsid w:val="00C509FD"/>
    <w:rsid w:val="00C50A7D"/>
    <w:rsid w:val="00C5254C"/>
    <w:rsid w:val="00C568A1"/>
    <w:rsid w:val="00C62D0A"/>
    <w:rsid w:val="00C643F5"/>
    <w:rsid w:val="00C64C44"/>
    <w:rsid w:val="00C64C96"/>
    <w:rsid w:val="00C673DE"/>
    <w:rsid w:val="00C7013B"/>
    <w:rsid w:val="00C707D2"/>
    <w:rsid w:val="00C70F9D"/>
    <w:rsid w:val="00C7183E"/>
    <w:rsid w:val="00C72256"/>
    <w:rsid w:val="00C728AB"/>
    <w:rsid w:val="00C728FA"/>
    <w:rsid w:val="00C73C90"/>
    <w:rsid w:val="00C743BA"/>
    <w:rsid w:val="00C75C16"/>
    <w:rsid w:val="00C763FD"/>
    <w:rsid w:val="00C76551"/>
    <w:rsid w:val="00C77267"/>
    <w:rsid w:val="00C800D9"/>
    <w:rsid w:val="00C804B8"/>
    <w:rsid w:val="00C80632"/>
    <w:rsid w:val="00C81853"/>
    <w:rsid w:val="00C818BB"/>
    <w:rsid w:val="00C846F6"/>
    <w:rsid w:val="00C8497E"/>
    <w:rsid w:val="00C854AA"/>
    <w:rsid w:val="00C85C1B"/>
    <w:rsid w:val="00C87493"/>
    <w:rsid w:val="00C90B96"/>
    <w:rsid w:val="00C91A45"/>
    <w:rsid w:val="00C92F94"/>
    <w:rsid w:val="00C94FED"/>
    <w:rsid w:val="00C97902"/>
    <w:rsid w:val="00CA0225"/>
    <w:rsid w:val="00CA0457"/>
    <w:rsid w:val="00CA3EB2"/>
    <w:rsid w:val="00CA43BB"/>
    <w:rsid w:val="00CA5355"/>
    <w:rsid w:val="00CA6148"/>
    <w:rsid w:val="00CB0999"/>
    <w:rsid w:val="00CB0A42"/>
    <w:rsid w:val="00CB0D7B"/>
    <w:rsid w:val="00CB1BE0"/>
    <w:rsid w:val="00CB2208"/>
    <w:rsid w:val="00CB2B6A"/>
    <w:rsid w:val="00CB507D"/>
    <w:rsid w:val="00CB7AD3"/>
    <w:rsid w:val="00CC2036"/>
    <w:rsid w:val="00CC2288"/>
    <w:rsid w:val="00CC2573"/>
    <w:rsid w:val="00CC43A8"/>
    <w:rsid w:val="00CC57EA"/>
    <w:rsid w:val="00CC5941"/>
    <w:rsid w:val="00CC5C45"/>
    <w:rsid w:val="00CC70B1"/>
    <w:rsid w:val="00CD1E97"/>
    <w:rsid w:val="00CD479C"/>
    <w:rsid w:val="00CD571A"/>
    <w:rsid w:val="00CD5E83"/>
    <w:rsid w:val="00CD6756"/>
    <w:rsid w:val="00CD6895"/>
    <w:rsid w:val="00CE2DBA"/>
    <w:rsid w:val="00CE3A2F"/>
    <w:rsid w:val="00CE4B0B"/>
    <w:rsid w:val="00CE68C7"/>
    <w:rsid w:val="00CE6B46"/>
    <w:rsid w:val="00CF2910"/>
    <w:rsid w:val="00CF3DE7"/>
    <w:rsid w:val="00CF4F9B"/>
    <w:rsid w:val="00CF600D"/>
    <w:rsid w:val="00CF73C0"/>
    <w:rsid w:val="00CF75A1"/>
    <w:rsid w:val="00D01699"/>
    <w:rsid w:val="00D01CCF"/>
    <w:rsid w:val="00D027DA"/>
    <w:rsid w:val="00D0392A"/>
    <w:rsid w:val="00D04657"/>
    <w:rsid w:val="00D04EB7"/>
    <w:rsid w:val="00D06467"/>
    <w:rsid w:val="00D07605"/>
    <w:rsid w:val="00D111A7"/>
    <w:rsid w:val="00D14C43"/>
    <w:rsid w:val="00D15D8C"/>
    <w:rsid w:val="00D177D9"/>
    <w:rsid w:val="00D17F39"/>
    <w:rsid w:val="00D20E47"/>
    <w:rsid w:val="00D22D2B"/>
    <w:rsid w:val="00D22FD7"/>
    <w:rsid w:val="00D26773"/>
    <w:rsid w:val="00D2780F"/>
    <w:rsid w:val="00D27A1B"/>
    <w:rsid w:val="00D31025"/>
    <w:rsid w:val="00D31A82"/>
    <w:rsid w:val="00D32DFE"/>
    <w:rsid w:val="00D32EB7"/>
    <w:rsid w:val="00D338DC"/>
    <w:rsid w:val="00D357A0"/>
    <w:rsid w:val="00D40F09"/>
    <w:rsid w:val="00D4304A"/>
    <w:rsid w:val="00D44839"/>
    <w:rsid w:val="00D44C56"/>
    <w:rsid w:val="00D4511C"/>
    <w:rsid w:val="00D456FC"/>
    <w:rsid w:val="00D47016"/>
    <w:rsid w:val="00D50A8A"/>
    <w:rsid w:val="00D52BEA"/>
    <w:rsid w:val="00D531CB"/>
    <w:rsid w:val="00D53E15"/>
    <w:rsid w:val="00D54D62"/>
    <w:rsid w:val="00D55127"/>
    <w:rsid w:val="00D55B50"/>
    <w:rsid w:val="00D56B3C"/>
    <w:rsid w:val="00D57C82"/>
    <w:rsid w:val="00D57DB1"/>
    <w:rsid w:val="00D611CD"/>
    <w:rsid w:val="00D6422D"/>
    <w:rsid w:val="00D64491"/>
    <w:rsid w:val="00D65183"/>
    <w:rsid w:val="00D722D8"/>
    <w:rsid w:val="00D73646"/>
    <w:rsid w:val="00D743C8"/>
    <w:rsid w:val="00D80170"/>
    <w:rsid w:val="00D8171F"/>
    <w:rsid w:val="00D81C7C"/>
    <w:rsid w:val="00D81C98"/>
    <w:rsid w:val="00D8320C"/>
    <w:rsid w:val="00D90047"/>
    <w:rsid w:val="00D90EC3"/>
    <w:rsid w:val="00D94486"/>
    <w:rsid w:val="00D94F81"/>
    <w:rsid w:val="00D95184"/>
    <w:rsid w:val="00D96ECA"/>
    <w:rsid w:val="00DA05A8"/>
    <w:rsid w:val="00DA13FA"/>
    <w:rsid w:val="00DA1552"/>
    <w:rsid w:val="00DA24F9"/>
    <w:rsid w:val="00DA29CD"/>
    <w:rsid w:val="00DA3C92"/>
    <w:rsid w:val="00DA3D75"/>
    <w:rsid w:val="00DA42DB"/>
    <w:rsid w:val="00DA4A09"/>
    <w:rsid w:val="00DA4BEE"/>
    <w:rsid w:val="00DA5953"/>
    <w:rsid w:val="00DB200D"/>
    <w:rsid w:val="00DB2856"/>
    <w:rsid w:val="00DB404E"/>
    <w:rsid w:val="00DB4B7A"/>
    <w:rsid w:val="00DC17C1"/>
    <w:rsid w:val="00DC2843"/>
    <w:rsid w:val="00DC2BBB"/>
    <w:rsid w:val="00DC5848"/>
    <w:rsid w:val="00DC6466"/>
    <w:rsid w:val="00DC68CF"/>
    <w:rsid w:val="00DC6DDF"/>
    <w:rsid w:val="00DC6DE9"/>
    <w:rsid w:val="00DC6ECC"/>
    <w:rsid w:val="00DC7C1E"/>
    <w:rsid w:val="00DC7E72"/>
    <w:rsid w:val="00DD382C"/>
    <w:rsid w:val="00DD51A7"/>
    <w:rsid w:val="00DD5477"/>
    <w:rsid w:val="00DD7065"/>
    <w:rsid w:val="00DE226A"/>
    <w:rsid w:val="00DE3A9A"/>
    <w:rsid w:val="00DE3D6D"/>
    <w:rsid w:val="00DE4AC2"/>
    <w:rsid w:val="00DE5641"/>
    <w:rsid w:val="00DE6104"/>
    <w:rsid w:val="00DE6F2C"/>
    <w:rsid w:val="00DF2D5F"/>
    <w:rsid w:val="00DF3194"/>
    <w:rsid w:val="00DF364C"/>
    <w:rsid w:val="00DF36A8"/>
    <w:rsid w:val="00DF5D13"/>
    <w:rsid w:val="00E01762"/>
    <w:rsid w:val="00E018F7"/>
    <w:rsid w:val="00E02F92"/>
    <w:rsid w:val="00E050BE"/>
    <w:rsid w:val="00E0608F"/>
    <w:rsid w:val="00E067E0"/>
    <w:rsid w:val="00E112D8"/>
    <w:rsid w:val="00E119F9"/>
    <w:rsid w:val="00E11BE4"/>
    <w:rsid w:val="00E12242"/>
    <w:rsid w:val="00E13257"/>
    <w:rsid w:val="00E14516"/>
    <w:rsid w:val="00E14770"/>
    <w:rsid w:val="00E15DB3"/>
    <w:rsid w:val="00E16157"/>
    <w:rsid w:val="00E20524"/>
    <w:rsid w:val="00E20E51"/>
    <w:rsid w:val="00E21080"/>
    <w:rsid w:val="00E21C3B"/>
    <w:rsid w:val="00E2372E"/>
    <w:rsid w:val="00E25AC1"/>
    <w:rsid w:val="00E27CA2"/>
    <w:rsid w:val="00E31A0D"/>
    <w:rsid w:val="00E32782"/>
    <w:rsid w:val="00E33127"/>
    <w:rsid w:val="00E336A1"/>
    <w:rsid w:val="00E337AD"/>
    <w:rsid w:val="00E34F7D"/>
    <w:rsid w:val="00E365BA"/>
    <w:rsid w:val="00E37245"/>
    <w:rsid w:val="00E375DF"/>
    <w:rsid w:val="00E4039D"/>
    <w:rsid w:val="00E42488"/>
    <w:rsid w:val="00E426ED"/>
    <w:rsid w:val="00E44414"/>
    <w:rsid w:val="00E44DF2"/>
    <w:rsid w:val="00E452AF"/>
    <w:rsid w:val="00E45B45"/>
    <w:rsid w:val="00E47589"/>
    <w:rsid w:val="00E4760C"/>
    <w:rsid w:val="00E5189D"/>
    <w:rsid w:val="00E528AF"/>
    <w:rsid w:val="00E55190"/>
    <w:rsid w:val="00E557C8"/>
    <w:rsid w:val="00E55E54"/>
    <w:rsid w:val="00E60BBF"/>
    <w:rsid w:val="00E60D6B"/>
    <w:rsid w:val="00E62C31"/>
    <w:rsid w:val="00E6461F"/>
    <w:rsid w:val="00E64DBA"/>
    <w:rsid w:val="00E6652C"/>
    <w:rsid w:val="00E6696C"/>
    <w:rsid w:val="00E74354"/>
    <w:rsid w:val="00E753CE"/>
    <w:rsid w:val="00E7678C"/>
    <w:rsid w:val="00E76FAF"/>
    <w:rsid w:val="00E77B0E"/>
    <w:rsid w:val="00E818D0"/>
    <w:rsid w:val="00E82614"/>
    <w:rsid w:val="00E83BB0"/>
    <w:rsid w:val="00E83DF0"/>
    <w:rsid w:val="00E83EE8"/>
    <w:rsid w:val="00E84576"/>
    <w:rsid w:val="00E8460F"/>
    <w:rsid w:val="00E86E79"/>
    <w:rsid w:val="00E900D8"/>
    <w:rsid w:val="00E901C7"/>
    <w:rsid w:val="00E90CBB"/>
    <w:rsid w:val="00E9107D"/>
    <w:rsid w:val="00E9156F"/>
    <w:rsid w:val="00E91A46"/>
    <w:rsid w:val="00E927EE"/>
    <w:rsid w:val="00E92F88"/>
    <w:rsid w:val="00E931C8"/>
    <w:rsid w:val="00E9717F"/>
    <w:rsid w:val="00E971A7"/>
    <w:rsid w:val="00EA052A"/>
    <w:rsid w:val="00EA269E"/>
    <w:rsid w:val="00EA2C5A"/>
    <w:rsid w:val="00EA7270"/>
    <w:rsid w:val="00EB19E2"/>
    <w:rsid w:val="00EB21D5"/>
    <w:rsid w:val="00EB2C3D"/>
    <w:rsid w:val="00EB2DA5"/>
    <w:rsid w:val="00EB3382"/>
    <w:rsid w:val="00EB357F"/>
    <w:rsid w:val="00EB740D"/>
    <w:rsid w:val="00EB7449"/>
    <w:rsid w:val="00EB74B5"/>
    <w:rsid w:val="00EC129D"/>
    <w:rsid w:val="00EC1D74"/>
    <w:rsid w:val="00EC222C"/>
    <w:rsid w:val="00EC4B17"/>
    <w:rsid w:val="00EC7D7A"/>
    <w:rsid w:val="00ED04D9"/>
    <w:rsid w:val="00ED14CB"/>
    <w:rsid w:val="00ED1D68"/>
    <w:rsid w:val="00ED276E"/>
    <w:rsid w:val="00ED3678"/>
    <w:rsid w:val="00ED41F7"/>
    <w:rsid w:val="00ED514B"/>
    <w:rsid w:val="00ED532F"/>
    <w:rsid w:val="00ED6124"/>
    <w:rsid w:val="00ED63D6"/>
    <w:rsid w:val="00ED7346"/>
    <w:rsid w:val="00ED7892"/>
    <w:rsid w:val="00ED7D3A"/>
    <w:rsid w:val="00EE00D3"/>
    <w:rsid w:val="00EE13C0"/>
    <w:rsid w:val="00EE36DE"/>
    <w:rsid w:val="00EE414A"/>
    <w:rsid w:val="00EE4545"/>
    <w:rsid w:val="00EE5455"/>
    <w:rsid w:val="00EE6309"/>
    <w:rsid w:val="00EE6486"/>
    <w:rsid w:val="00EF3E91"/>
    <w:rsid w:val="00EF4C8A"/>
    <w:rsid w:val="00EF6D9E"/>
    <w:rsid w:val="00EF75A8"/>
    <w:rsid w:val="00F013EC"/>
    <w:rsid w:val="00F0190D"/>
    <w:rsid w:val="00F01C77"/>
    <w:rsid w:val="00F04CEA"/>
    <w:rsid w:val="00F10783"/>
    <w:rsid w:val="00F10B2D"/>
    <w:rsid w:val="00F1108A"/>
    <w:rsid w:val="00F1115E"/>
    <w:rsid w:val="00F11255"/>
    <w:rsid w:val="00F145B7"/>
    <w:rsid w:val="00F1553F"/>
    <w:rsid w:val="00F164B7"/>
    <w:rsid w:val="00F16BFD"/>
    <w:rsid w:val="00F200F8"/>
    <w:rsid w:val="00F2050C"/>
    <w:rsid w:val="00F2137B"/>
    <w:rsid w:val="00F21A1C"/>
    <w:rsid w:val="00F2343B"/>
    <w:rsid w:val="00F25247"/>
    <w:rsid w:val="00F259EB"/>
    <w:rsid w:val="00F25AC2"/>
    <w:rsid w:val="00F37F28"/>
    <w:rsid w:val="00F445C3"/>
    <w:rsid w:val="00F44D7E"/>
    <w:rsid w:val="00F46815"/>
    <w:rsid w:val="00F46CCC"/>
    <w:rsid w:val="00F4783F"/>
    <w:rsid w:val="00F51A4B"/>
    <w:rsid w:val="00F54477"/>
    <w:rsid w:val="00F563D6"/>
    <w:rsid w:val="00F6029D"/>
    <w:rsid w:val="00F60DD1"/>
    <w:rsid w:val="00F62B47"/>
    <w:rsid w:val="00F62DA6"/>
    <w:rsid w:val="00F63251"/>
    <w:rsid w:val="00F66DA3"/>
    <w:rsid w:val="00F71079"/>
    <w:rsid w:val="00F723D8"/>
    <w:rsid w:val="00F7422F"/>
    <w:rsid w:val="00F7474B"/>
    <w:rsid w:val="00F749DF"/>
    <w:rsid w:val="00F74B7F"/>
    <w:rsid w:val="00F755B3"/>
    <w:rsid w:val="00F75EAC"/>
    <w:rsid w:val="00F762D8"/>
    <w:rsid w:val="00F76541"/>
    <w:rsid w:val="00F777CC"/>
    <w:rsid w:val="00F82A92"/>
    <w:rsid w:val="00F82BDB"/>
    <w:rsid w:val="00F85D73"/>
    <w:rsid w:val="00F87292"/>
    <w:rsid w:val="00F90293"/>
    <w:rsid w:val="00F9034E"/>
    <w:rsid w:val="00F9290A"/>
    <w:rsid w:val="00F9290D"/>
    <w:rsid w:val="00F9481B"/>
    <w:rsid w:val="00F948E5"/>
    <w:rsid w:val="00F96353"/>
    <w:rsid w:val="00F97E88"/>
    <w:rsid w:val="00FA0455"/>
    <w:rsid w:val="00FA0569"/>
    <w:rsid w:val="00FA0966"/>
    <w:rsid w:val="00FA2C3C"/>
    <w:rsid w:val="00FA3FDE"/>
    <w:rsid w:val="00FA52F3"/>
    <w:rsid w:val="00FA5843"/>
    <w:rsid w:val="00FA6C4D"/>
    <w:rsid w:val="00FA6CEE"/>
    <w:rsid w:val="00FB0886"/>
    <w:rsid w:val="00FB0DE5"/>
    <w:rsid w:val="00FB10B8"/>
    <w:rsid w:val="00FB68A2"/>
    <w:rsid w:val="00FB6CDD"/>
    <w:rsid w:val="00FB7955"/>
    <w:rsid w:val="00FC0CCB"/>
    <w:rsid w:val="00FC1B2A"/>
    <w:rsid w:val="00FC4037"/>
    <w:rsid w:val="00FC4F48"/>
    <w:rsid w:val="00FC5180"/>
    <w:rsid w:val="00FC5CAB"/>
    <w:rsid w:val="00FC6A58"/>
    <w:rsid w:val="00FC791D"/>
    <w:rsid w:val="00FD1BE0"/>
    <w:rsid w:val="00FD2E47"/>
    <w:rsid w:val="00FD32DD"/>
    <w:rsid w:val="00FD3E32"/>
    <w:rsid w:val="00FD4D91"/>
    <w:rsid w:val="00FD5602"/>
    <w:rsid w:val="00FD66D1"/>
    <w:rsid w:val="00FD6A28"/>
    <w:rsid w:val="00FE243F"/>
    <w:rsid w:val="00FE4108"/>
    <w:rsid w:val="00FE4694"/>
    <w:rsid w:val="00FE5B98"/>
    <w:rsid w:val="00FE74BB"/>
    <w:rsid w:val="00FF1046"/>
    <w:rsid w:val="00FF60BB"/>
    <w:rsid w:val="00FF645A"/>
    <w:rsid w:val="00FF6D37"/>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07592"/>
    <w:pPr>
      <w:tabs>
        <w:tab w:val="center" w:pos="4320"/>
        <w:tab w:val="right" w:pos="8640"/>
      </w:tabs>
    </w:pPr>
  </w:style>
  <w:style w:type="character" w:styleId="PageNumber">
    <w:name w:val="page number"/>
    <w:basedOn w:val="DefaultParagraphFont"/>
    <w:rsid w:val="00207592"/>
  </w:style>
  <w:style w:type="character" w:styleId="PlaceholderText">
    <w:name w:val="Placeholder Text"/>
    <w:basedOn w:val="DefaultParagraphFont"/>
    <w:uiPriority w:val="99"/>
    <w:semiHidden/>
    <w:rsid w:val="00A76E08"/>
    <w:rPr>
      <w:color w:val="808080"/>
    </w:rPr>
  </w:style>
  <w:style w:type="paragraph" w:styleId="BalloonText">
    <w:name w:val="Balloon Text"/>
    <w:basedOn w:val="Normal"/>
    <w:link w:val="BalloonTextChar"/>
    <w:rsid w:val="00A76E08"/>
    <w:rPr>
      <w:rFonts w:ascii="Tahoma" w:hAnsi="Tahoma" w:cs="Tahoma"/>
      <w:sz w:val="16"/>
      <w:szCs w:val="16"/>
    </w:rPr>
  </w:style>
  <w:style w:type="character" w:customStyle="1" w:styleId="BalloonTextChar">
    <w:name w:val="Balloon Text Char"/>
    <w:basedOn w:val="DefaultParagraphFont"/>
    <w:link w:val="BalloonText"/>
    <w:rsid w:val="00A76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07592"/>
    <w:pPr>
      <w:tabs>
        <w:tab w:val="center" w:pos="4320"/>
        <w:tab w:val="right" w:pos="8640"/>
      </w:tabs>
    </w:pPr>
  </w:style>
  <w:style w:type="character" w:styleId="PageNumber">
    <w:name w:val="page number"/>
    <w:basedOn w:val="DefaultParagraphFont"/>
    <w:rsid w:val="00207592"/>
  </w:style>
  <w:style w:type="character" w:styleId="PlaceholderText">
    <w:name w:val="Placeholder Text"/>
    <w:basedOn w:val="DefaultParagraphFont"/>
    <w:uiPriority w:val="99"/>
    <w:semiHidden/>
    <w:rsid w:val="00A76E08"/>
    <w:rPr>
      <w:color w:val="808080"/>
    </w:rPr>
  </w:style>
  <w:style w:type="paragraph" w:styleId="BalloonText">
    <w:name w:val="Balloon Text"/>
    <w:basedOn w:val="Normal"/>
    <w:link w:val="BalloonTextChar"/>
    <w:rsid w:val="00A76E08"/>
    <w:rPr>
      <w:rFonts w:ascii="Tahoma" w:hAnsi="Tahoma" w:cs="Tahoma"/>
      <w:sz w:val="16"/>
      <w:szCs w:val="16"/>
    </w:rPr>
  </w:style>
  <w:style w:type="character" w:customStyle="1" w:styleId="BalloonTextChar">
    <w:name w:val="Balloon Text Char"/>
    <w:basedOn w:val="DefaultParagraphFont"/>
    <w:link w:val="BalloonText"/>
    <w:rsid w:val="00A76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DD4CA90-B92D-4109-B056-843EBF756675}"/>
      </w:docPartPr>
      <w:docPartBody>
        <w:p w:rsidR="006E0E22" w:rsidRDefault="003D4824">
          <w:r w:rsidRPr="00C2354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24"/>
    <w:rsid w:val="003D4824"/>
    <w:rsid w:val="006E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82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8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1510</Words>
  <Characters>8611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INFORMATION FOR DEVELOPING A FREE-STANDING</vt:lpstr>
    </vt:vector>
  </TitlesOfParts>
  <Company>Howard University</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DEVELOPING A FREE-STANDING</dc:title>
  <dc:creator>donalia clay</dc:creator>
  <cp:lastModifiedBy>Mahmood, Mohammad Fahad</cp:lastModifiedBy>
  <cp:revision>2</cp:revision>
  <cp:lastPrinted>2009-02-10T17:31:00Z</cp:lastPrinted>
  <dcterms:created xsi:type="dcterms:W3CDTF">2014-12-16T15:17:00Z</dcterms:created>
  <dcterms:modified xsi:type="dcterms:W3CDTF">2014-12-16T15:17:00Z</dcterms:modified>
</cp:coreProperties>
</file>